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7733" w14:textId="77777777" w:rsidR="00BA4EF8" w:rsidRDefault="00BA4EF8" w:rsidP="00BA4EF8">
      <w:pPr>
        <w:spacing w:line="360" w:lineRule="auto"/>
        <w:jc w:val="center"/>
        <w:rPr>
          <w:rFonts w:ascii="Verdana" w:hAnsi="Verdana"/>
          <w:b/>
          <w:bCs/>
          <w:sz w:val="28"/>
          <w:szCs w:val="28"/>
          <w:lang w:val="en"/>
        </w:rPr>
      </w:pPr>
      <w:r>
        <w:rPr>
          <w:noProof/>
          <w:lang w:eastAsia="en-ZA"/>
        </w:rPr>
        <w:drawing>
          <wp:anchor distT="0" distB="0" distL="114300" distR="114300" simplePos="0" relativeHeight="251659264" behindDoc="1" locked="0" layoutInCell="1" allowOverlap="1" wp14:anchorId="09887F80" wp14:editId="48453756">
            <wp:simplePos x="0" y="0"/>
            <wp:positionH relativeFrom="margin">
              <wp:posOffset>2105660</wp:posOffset>
            </wp:positionH>
            <wp:positionV relativeFrom="margin">
              <wp:posOffset>-225719</wp:posOffset>
            </wp:positionV>
            <wp:extent cx="1565910" cy="1803400"/>
            <wp:effectExtent l="0" t="0" r="0" b="0"/>
            <wp:wrapSquare wrapText="bothSides"/>
            <wp:docPr id="48205449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591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DE234" w14:textId="77777777" w:rsidR="00BA4EF8" w:rsidRDefault="00BA4EF8" w:rsidP="00BA4EF8">
      <w:pPr>
        <w:spacing w:line="360" w:lineRule="auto"/>
        <w:jc w:val="center"/>
        <w:rPr>
          <w:rFonts w:ascii="Verdana" w:hAnsi="Verdana"/>
          <w:b/>
          <w:bCs/>
          <w:sz w:val="28"/>
          <w:szCs w:val="28"/>
          <w:lang w:val="en"/>
        </w:rPr>
      </w:pPr>
    </w:p>
    <w:p w14:paraId="740BB656" w14:textId="77777777" w:rsidR="00BA4EF8" w:rsidRDefault="00BA4EF8" w:rsidP="00BA4EF8"/>
    <w:p w14:paraId="005EEC18" w14:textId="77777777" w:rsidR="00BA4EF8" w:rsidRPr="00E4681F" w:rsidRDefault="00BA4EF8" w:rsidP="00BA4EF8">
      <w:r>
        <w:t xml:space="preserve">      </w:t>
      </w:r>
    </w:p>
    <w:p w14:paraId="549408F1" w14:textId="77777777" w:rsidR="00BA4EF8" w:rsidRDefault="00BA4EF8" w:rsidP="00BA4EF8">
      <w:pPr>
        <w:widowControl w:val="0"/>
        <w:autoSpaceDE w:val="0"/>
        <w:autoSpaceDN w:val="0"/>
        <w:adjustRightInd w:val="0"/>
        <w:jc w:val="center"/>
        <w:rPr>
          <w:b/>
          <w:bCs/>
          <w:color w:val="385623"/>
          <w:sz w:val="28"/>
          <w:szCs w:val="28"/>
        </w:rPr>
      </w:pPr>
    </w:p>
    <w:p w14:paraId="4B7D2DF0" w14:textId="77777777" w:rsidR="00271F68" w:rsidRDefault="00271F68" w:rsidP="00BA4EF8">
      <w:pPr>
        <w:widowControl w:val="0"/>
        <w:autoSpaceDE w:val="0"/>
        <w:autoSpaceDN w:val="0"/>
        <w:adjustRightInd w:val="0"/>
        <w:jc w:val="center"/>
        <w:rPr>
          <w:rFonts w:ascii="Arial" w:hAnsi="Arial" w:cs="Arial"/>
          <w:b/>
          <w:bCs/>
          <w:color w:val="385623"/>
          <w:sz w:val="28"/>
          <w:szCs w:val="28"/>
        </w:rPr>
      </w:pPr>
    </w:p>
    <w:p w14:paraId="22493CDB" w14:textId="77777777" w:rsidR="00271F68" w:rsidRDefault="00271F68" w:rsidP="00926CFF">
      <w:pPr>
        <w:widowControl w:val="0"/>
        <w:autoSpaceDE w:val="0"/>
        <w:autoSpaceDN w:val="0"/>
        <w:adjustRightInd w:val="0"/>
        <w:rPr>
          <w:rFonts w:ascii="Arial" w:hAnsi="Arial" w:cs="Arial"/>
          <w:b/>
          <w:bCs/>
          <w:color w:val="385623"/>
          <w:sz w:val="28"/>
          <w:szCs w:val="28"/>
        </w:rPr>
      </w:pPr>
    </w:p>
    <w:p w14:paraId="4E27F68B" w14:textId="28BE2975" w:rsidR="00BA4EF8" w:rsidRPr="00083499" w:rsidRDefault="00BA4EF8" w:rsidP="00BA4EF8">
      <w:pPr>
        <w:widowControl w:val="0"/>
        <w:autoSpaceDE w:val="0"/>
        <w:autoSpaceDN w:val="0"/>
        <w:adjustRightInd w:val="0"/>
        <w:jc w:val="center"/>
        <w:rPr>
          <w:rFonts w:ascii="Arial" w:hAnsi="Arial" w:cs="Arial"/>
          <w:b/>
          <w:bCs/>
          <w:color w:val="385623"/>
          <w:sz w:val="28"/>
          <w:szCs w:val="28"/>
        </w:rPr>
      </w:pPr>
      <w:r w:rsidRPr="00083499">
        <w:rPr>
          <w:rFonts w:ascii="Arial" w:hAnsi="Arial" w:cs="Arial"/>
          <w:b/>
          <w:bCs/>
          <w:color w:val="385623"/>
          <w:sz w:val="28"/>
          <w:szCs w:val="28"/>
        </w:rPr>
        <w:t>DEPUTY MINISTER IN THE PRESIDENCY FOR WOMEN, YOUTH AND PERSONS WITH DISABILITIES</w:t>
      </w:r>
    </w:p>
    <w:p w14:paraId="7B445CAF" w14:textId="77777777" w:rsidR="000A4F8C" w:rsidRDefault="000A4F8C" w:rsidP="00BA4EF8">
      <w:pPr>
        <w:widowControl w:val="0"/>
        <w:autoSpaceDE w:val="0"/>
        <w:autoSpaceDN w:val="0"/>
        <w:adjustRightInd w:val="0"/>
        <w:jc w:val="center"/>
        <w:rPr>
          <w:rFonts w:ascii="Arial" w:hAnsi="Arial" w:cs="Arial"/>
          <w:b/>
          <w:bCs/>
          <w:color w:val="385623"/>
        </w:rPr>
      </w:pPr>
    </w:p>
    <w:p w14:paraId="02D2F238" w14:textId="780B501E" w:rsidR="00BA4EF8" w:rsidRPr="009830C6" w:rsidRDefault="00BA4EF8" w:rsidP="009830C6">
      <w:pPr>
        <w:widowControl w:val="0"/>
        <w:autoSpaceDE w:val="0"/>
        <w:autoSpaceDN w:val="0"/>
        <w:adjustRightInd w:val="0"/>
        <w:jc w:val="center"/>
        <w:rPr>
          <w:rFonts w:ascii="Arial" w:hAnsi="Arial" w:cs="Arial"/>
          <w:b/>
          <w:bCs/>
          <w:color w:val="385623"/>
        </w:rPr>
      </w:pPr>
      <w:r w:rsidRPr="00083499">
        <w:rPr>
          <w:rFonts w:ascii="Arial" w:hAnsi="Arial" w:cs="Arial"/>
          <w:b/>
          <w:bCs/>
          <w:color w:val="385623"/>
        </w:rPr>
        <w:t>REPUBLIC OF SOUTH AFRICA</w:t>
      </w:r>
    </w:p>
    <w:p w14:paraId="1DAFBF03" w14:textId="77777777" w:rsidR="005A62CD" w:rsidRDefault="005A62CD" w:rsidP="000A4F8C">
      <w:pPr>
        <w:spacing w:line="360" w:lineRule="auto"/>
        <w:contextualSpacing/>
        <w:jc w:val="center"/>
        <w:rPr>
          <w:rFonts w:ascii="Arial" w:hAnsi="Arial" w:cs="Arial"/>
          <w:b/>
          <w:bCs/>
          <w:color w:val="385623"/>
        </w:rPr>
      </w:pPr>
    </w:p>
    <w:p w14:paraId="55993A36" w14:textId="77777777" w:rsidR="009830C6" w:rsidRPr="009830C6" w:rsidRDefault="009830C6" w:rsidP="000A4F8C">
      <w:pPr>
        <w:spacing w:line="360" w:lineRule="auto"/>
        <w:contextualSpacing/>
        <w:jc w:val="center"/>
        <w:rPr>
          <w:rFonts w:ascii="Arial" w:hAnsi="Arial" w:cs="Arial"/>
          <w:b/>
          <w:bCs/>
          <w:color w:val="385623"/>
        </w:rPr>
      </w:pPr>
    </w:p>
    <w:p w14:paraId="0B3BFAD9" w14:textId="32DEFC2D" w:rsidR="005A62CD" w:rsidRPr="002B356A" w:rsidRDefault="000470D1" w:rsidP="00667817">
      <w:pPr>
        <w:spacing w:line="360" w:lineRule="auto"/>
        <w:contextualSpacing/>
        <w:jc w:val="center"/>
        <w:rPr>
          <w:rFonts w:ascii="Arial" w:hAnsi="Arial" w:cs="Arial"/>
          <w:b/>
          <w:bCs/>
          <w:sz w:val="34"/>
          <w:szCs w:val="34"/>
        </w:rPr>
      </w:pPr>
      <w:r>
        <w:rPr>
          <w:rFonts w:ascii="Arial" w:hAnsi="Arial" w:cs="Arial"/>
          <w:b/>
          <w:bCs/>
          <w:sz w:val="34"/>
          <w:szCs w:val="34"/>
        </w:rPr>
        <w:t>OPENING REMARKS</w:t>
      </w:r>
    </w:p>
    <w:p w14:paraId="165B7D86" w14:textId="77777777" w:rsidR="00BA4EF8" w:rsidRDefault="00BA4EF8" w:rsidP="00083499">
      <w:pPr>
        <w:spacing w:line="360" w:lineRule="auto"/>
        <w:contextualSpacing/>
        <w:jc w:val="center"/>
        <w:rPr>
          <w:rFonts w:ascii="Arial" w:hAnsi="Arial" w:cs="Arial"/>
          <w:b/>
          <w:bCs/>
          <w:sz w:val="34"/>
          <w:szCs w:val="34"/>
        </w:rPr>
      </w:pPr>
    </w:p>
    <w:p w14:paraId="2EE71A1A" w14:textId="43CDB376" w:rsidR="005B54AC" w:rsidRDefault="005B54AC" w:rsidP="00083499">
      <w:pPr>
        <w:spacing w:line="360" w:lineRule="auto"/>
        <w:contextualSpacing/>
        <w:jc w:val="center"/>
        <w:rPr>
          <w:rFonts w:ascii="Arial" w:hAnsi="Arial" w:cs="Arial"/>
          <w:b/>
          <w:bCs/>
          <w:sz w:val="34"/>
          <w:szCs w:val="34"/>
        </w:rPr>
      </w:pPr>
      <w:r>
        <w:rPr>
          <w:rFonts w:ascii="Arial" w:hAnsi="Arial" w:cs="Arial"/>
          <w:b/>
          <w:bCs/>
          <w:sz w:val="34"/>
          <w:szCs w:val="34"/>
        </w:rPr>
        <w:t>BY</w:t>
      </w:r>
    </w:p>
    <w:p w14:paraId="5CF97461" w14:textId="77777777" w:rsidR="006417BF" w:rsidRPr="002B356A" w:rsidRDefault="006417BF" w:rsidP="00083499">
      <w:pPr>
        <w:spacing w:line="360" w:lineRule="auto"/>
        <w:contextualSpacing/>
        <w:jc w:val="center"/>
        <w:rPr>
          <w:rFonts w:ascii="Arial" w:hAnsi="Arial" w:cs="Arial"/>
          <w:b/>
          <w:bCs/>
          <w:sz w:val="34"/>
          <w:szCs w:val="34"/>
        </w:rPr>
      </w:pPr>
    </w:p>
    <w:p w14:paraId="4EEB4DC7" w14:textId="1870955D" w:rsidR="00BA4EF8" w:rsidRPr="002B356A" w:rsidRDefault="004C6017" w:rsidP="00083499">
      <w:pPr>
        <w:spacing w:line="360" w:lineRule="auto"/>
        <w:contextualSpacing/>
        <w:jc w:val="center"/>
        <w:rPr>
          <w:rFonts w:ascii="Arial" w:hAnsi="Arial" w:cs="Arial"/>
          <w:b/>
          <w:bCs/>
          <w:sz w:val="34"/>
          <w:szCs w:val="34"/>
          <w:lang w:val="nb-NO"/>
        </w:rPr>
      </w:pPr>
      <w:r>
        <w:rPr>
          <w:rFonts w:ascii="Arial" w:hAnsi="Arial" w:cs="Arial"/>
          <w:b/>
          <w:bCs/>
          <w:sz w:val="34"/>
          <w:szCs w:val="34"/>
          <w:lang w:val="nb-NO"/>
        </w:rPr>
        <w:t xml:space="preserve">MS </w:t>
      </w:r>
      <w:r w:rsidR="00BA4EF8" w:rsidRPr="002B356A">
        <w:rPr>
          <w:rFonts w:ascii="Arial" w:hAnsi="Arial" w:cs="Arial"/>
          <w:b/>
          <w:bCs/>
          <w:sz w:val="34"/>
          <w:szCs w:val="34"/>
          <w:lang w:val="nb-NO"/>
        </w:rPr>
        <w:t>MMAPASEKA STEVE LETSIKE, MP</w:t>
      </w:r>
    </w:p>
    <w:p w14:paraId="25664FA8" w14:textId="77777777" w:rsidR="005A62CD" w:rsidRDefault="005A62CD" w:rsidP="00044EE4">
      <w:pPr>
        <w:spacing w:line="360" w:lineRule="auto"/>
        <w:contextualSpacing/>
        <w:rPr>
          <w:rFonts w:ascii="Arial" w:hAnsi="Arial" w:cs="Arial"/>
          <w:b/>
          <w:bCs/>
          <w:sz w:val="34"/>
          <w:szCs w:val="34"/>
          <w:lang w:val="nb-NO"/>
        </w:rPr>
      </w:pPr>
    </w:p>
    <w:p w14:paraId="653BC3C5" w14:textId="77777777" w:rsidR="006417BF" w:rsidRPr="002B356A" w:rsidRDefault="006417BF" w:rsidP="00044EE4">
      <w:pPr>
        <w:spacing w:line="360" w:lineRule="auto"/>
        <w:contextualSpacing/>
        <w:rPr>
          <w:rFonts w:ascii="Arial" w:hAnsi="Arial" w:cs="Arial"/>
          <w:b/>
          <w:bCs/>
          <w:sz w:val="34"/>
          <w:szCs w:val="34"/>
          <w:lang w:val="nb-NO"/>
        </w:rPr>
      </w:pPr>
    </w:p>
    <w:p w14:paraId="0945B585" w14:textId="402171C0" w:rsidR="00434860" w:rsidRPr="002B356A" w:rsidRDefault="00434860" w:rsidP="00083499">
      <w:pPr>
        <w:spacing w:line="360" w:lineRule="auto"/>
        <w:contextualSpacing/>
        <w:jc w:val="center"/>
        <w:rPr>
          <w:rFonts w:ascii="Arial" w:hAnsi="Arial" w:cs="Arial"/>
          <w:b/>
          <w:bCs/>
          <w:sz w:val="34"/>
          <w:szCs w:val="34"/>
          <w:lang w:val="nb-NO"/>
        </w:rPr>
      </w:pPr>
      <w:r w:rsidRPr="002B356A">
        <w:rPr>
          <w:rFonts w:ascii="Arial" w:hAnsi="Arial" w:cs="Arial"/>
          <w:b/>
          <w:bCs/>
          <w:sz w:val="34"/>
          <w:szCs w:val="34"/>
          <w:lang w:val="nb-NO"/>
        </w:rPr>
        <w:t>AT</w:t>
      </w:r>
      <w:r w:rsidR="009914C0" w:rsidRPr="002B356A">
        <w:rPr>
          <w:rFonts w:ascii="Arial" w:hAnsi="Arial" w:cs="Arial"/>
          <w:b/>
          <w:bCs/>
          <w:sz w:val="34"/>
          <w:szCs w:val="34"/>
          <w:lang w:val="nb-NO"/>
        </w:rPr>
        <w:t xml:space="preserve"> THE</w:t>
      </w:r>
    </w:p>
    <w:p w14:paraId="502284E3" w14:textId="77777777" w:rsidR="00D847F4" w:rsidRDefault="00D847F4" w:rsidP="005B54AC">
      <w:pPr>
        <w:spacing w:line="360" w:lineRule="auto"/>
        <w:contextualSpacing/>
        <w:rPr>
          <w:rFonts w:ascii="Arial" w:hAnsi="Arial" w:cs="Arial"/>
          <w:b/>
          <w:bCs/>
          <w:sz w:val="34"/>
          <w:szCs w:val="34"/>
          <w:lang w:val="nb-NO"/>
        </w:rPr>
      </w:pPr>
    </w:p>
    <w:p w14:paraId="522251B3" w14:textId="77777777" w:rsidR="00D847F4" w:rsidRPr="00C179BE" w:rsidRDefault="00D847F4" w:rsidP="00083499">
      <w:pPr>
        <w:spacing w:line="360" w:lineRule="auto"/>
        <w:contextualSpacing/>
        <w:jc w:val="center"/>
        <w:rPr>
          <w:rFonts w:ascii="Arial" w:hAnsi="Arial" w:cs="Arial"/>
          <w:b/>
          <w:bCs/>
          <w:sz w:val="34"/>
          <w:szCs w:val="34"/>
          <w:lang w:val="nb-NO"/>
        </w:rPr>
      </w:pPr>
    </w:p>
    <w:p w14:paraId="46E7A82F" w14:textId="5F217B10" w:rsidR="007B5E29" w:rsidRDefault="000470D1" w:rsidP="006B3A9F">
      <w:pPr>
        <w:spacing w:line="360" w:lineRule="auto"/>
        <w:jc w:val="center"/>
        <w:rPr>
          <w:rFonts w:ascii="Arial" w:hAnsi="Arial" w:cs="Arial"/>
          <w:b/>
          <w:bCs/>
          <w:sz w:val="34"/>
          <w:szCs w:val="34"/>
        </w:rPr>
      </w:pPr>
      <w:r>
        <w:rPr>
          <w:rFonts w:ascii="Arial" w:hAnsi="Arial" w:cs="Arial"/>
          <w:b/>
          <w:bCs/>
          <w:sz w:val="34"/>
          <w:szCs w:val="34"/>
        </w:rPr>
        <w:t>PORTFOLIO COMMITTEE ON WOMEN, YOUTH AND PERSONS WITH DISABILIT</w:t>
      </w:r>
      <w:r w:rsidR="00795F23">
        <w:rPr>
          <w:rFonts w:ascii="Arial" w:hAnsi="Arial" w:cs="Arial"/>
          <w:b/>
          <w:bCs/>
          <w:sz w:val="34"/>
          <w:szCs w:val="34"/>
        </w:rPr>
        <w:t>IES</w:t>
      </w:r>
      <w:r>
        <w:rPr>
          <w:rFonts w:ascii="Arial" w:hAnsi="Arial" w:cs="Arial"/>
          <w:b/>
          <w:bCs/>
          <w:sz w:val="34"/>
          <w:szCs w:val="34"/>
        </w:rPr>
        <w:t xml:space="preserve"> </w:t>
      </w:r>
    </w:p>
    <w:p w14:paraId="66E35CF0" w14:textId="65BAA57D" w:rsidR="00DF16AB" w:rsidRPr="000470D1" w:rsidRDefault="000470D1" w:rsidP="000470D1">
      <w:pPr>
        <w:spacing w:line="360" w:lineRule="auto"/>
        <w:jc w:val="center"/>
        <w:rPr>
          <w:rFonts w:ascii="Arial" w:hAnsi="Arial" w:cs="Arial"/>
          <w:b/>
          <w:bCs/>
          <w:i/>
          <w:iCs/>
          <w:sz w:val="32"/>
          <w:szCs w:val="32"/>
        </w:rPr>
      </w:pPr>
      <w:r>
        <w:rPr>
          <w:rFonts w:ascii="Arial" w:hAnsi="Arial" w:cs="Arial"/>
          <w:b/>
          <w:bCs/>
          <w:i/>
          <w:iCs/>
          <w:sz w:val="32"/>
          <w:szCs w:val="32"/>
        </w:rPr>
        <w:t>“</w:t>
      </w:r>
      <w:r w:rsidRPr="000470D1">
        <w:rPr>
          <w:rFonts w:ascii="Arial" w:hAnsi="Arial" w:cs="Arial"/>
          <w:b/>
          <w:bCs/>
          <w:i/>
          <w:iCs/>
          <w:sz w:val="32"/>
          <w:szCs w:val="32"/>
        </w:rPr>
        <w:t xml:space="preserve">PRESENTATION ON </w:t>
      </w:r>
      <w:r w:rsidR="00EF593A">
        <w:rPr>
          <w:rFonts w:ascii="Arial" w:hAnsi="Arial" w:cs="Arial"/>
          <w:b/>
          <w:bCs/>
          <w:i/>
          <w:iCs/>
          <w:sz w:val="32"/>
          <w:szCs w:val="32"/>
        </w:rPr>
        <w:t>THE 6</w:t>
      </w:r>
      <w:r w:rsidR="00EF593A" w:rsidRPr="00EF593A">
        <w:rPr>
          <w:rFonts w:ascii="Arial" w:hAnsi="Arial" w:cs="Arial"/>
          <w:b/>
          <w:bCs/>
          <w:i/>
          <w:iCs/>
          <w:sz w:val="32"/>
          <w:szCs w:val="32"/>
          <w:vertAlign w:val="superscript"/>
        </w:rPr>
        <w:t>TH</w:t>
      </w:r>
      <w:r w:rsidR="00EF593A">
        <w:rPr>
          <w:rFonts w:ascii="Arial" w:hAnsi="Arial" w:cs="Arial"/>
          <w:b/>
          <w:bCs/>
          <w:i/>
          <w:iCs/>
          <w:sz w:val="32"/>
          <w:szCs w:val="32"/>
        </w:rPr>
        <w:t xml:space="preserve"> </w:t>
      </w:r>
      <w:r w:rsidRPr="000470D1">
        <w:rPr>
          <w:rFonts w:ascii="Arial" w:hAnsi="Arial" w:cs="Arial"/>
          <w:b/>
          <w:bCs/>
          <w:i/>
          <w:iCs/>
          <w:sz w:val="32"/>
          <w:szCs w:val="32"/>
        </w:rPr>
        <w:t>CEDAW REPORT</w:t>
      </w:r>
      <w:r>
        <w:rPr>
          <w:rFonts w:ascii="Arial" w:hAnsi="Arial" w:cs="Arial"/>
          <w:b/>
          <w:bCs/>
          <w:i/>
          <w:iCs/>
          <w:sz w:val="32"/>
          <w:szCs w:val="32"/>
        </w:rPr>
        <w:t>”</w:t>
      </w:r>
    </w:p>
    <w:p w14:paraId="22367016" w14:textId="77777777" w:rsidR="00D847F4" w:rsidRPr="00183EF2" w:rsidRDefault="00D847F4" w:rsidP="005B54AC">
      <w:pPr>
        <w:spacing w:line="360" w:lineRule="auto"/>
        <w:rPr>
          <w:rFonts w:ascii="Arial" w:hAnsi="Arial" w:cs="Arial"/>
          <w:sz w:val="34"/>
          <w:szCs w:val="34"/>
        </w:rPr>
      </w:pPr>
    </w:p>
    <w:p w14:paraId="04ADD09B" w14:textId="77777777" w:rsidR="00184C40" w:rsidRPr="002B356A" w:rsidRDefault="00184C40" w:rsidP="00FF0A18">
      <w:pPr>
        <w:spacing w:line="360" w:lineRule="auto"/>
        <w:rPr>
          <w:rFonts w:ascii="Arial" w:hAnsi="Arial" w:cs="Arial"/>
          <w:b/>
          <w:bCs/>
          <w:sz w:val="34"/>
          <w:szCs w:val="34"/>
        </w:rPr>
      </w:pPr>
    </w:p>
    <w:p w14:paraId="65B2A47F" w14:textId="1E69986B" w:rsidR="00585ACE" w:rsidRPr="00C25487" w:rsidRDefault="006B3A9F" w:rsidP="00C25487">
      <w:pPr>
        <w:spacing w:line="360" w:lineRule="auto"/>
        <w:ind w:left="-284" w:right="-472"/>
        <w:contextualSpacing/>
        <w:jc w:val="center"/>
        <w:rPr>
          <w:rFonts w:ascii="Arial" w:hAnsi="Arial" w:cs="Arial"/>
          <w:b/>
          <w:bCs/>
          <w:sz w:val="34"/>
          <w:szCs w:val="34"/>
        </w:rPr>
      </w:pPr>
      <w:r>
        <w:rPr>
          <w:rFonts w:ascii="Arial" w:hAnsi="Arial" w:cs="Arial"/>
          <w:b/>
          <w:bCs/>
          <w:sz w:val="34"/>
          <w:szCs w:val="34"/>
        </w:rPr>
        <w:t>1</w:t>
      </w:r>
      <w:r w:rsidR="000470D1">
        <w:rPr>
          <w:rFonts w:ascii="Arial" w:hAnsi="Arial" w:cs="Arial"/>
          <w:b/>
          <w:bCs/>
          <w:sz w:val="34"/>
          <w:szCs w:val="34"/>
        </w:rPr>
        <w:t>2</w:t>
      </w:r>
      <w:r w:rsidR="005B54AC">
        <w:rPr>
          <w:rFonts w:ascii="Arial" w:hAnsi="Arial" w:cs="Arial"/>
          <w:b/>
          <w:bCs/>
          <w:sz w:val="34"/>
          <w:szCs w:val="34"/>
        </w:rPr>
        <w:t xml:space="preserve"> JUNE 2026</w:t>
      </w:r>
      <w:r w:rsidR="00DE48BD" w:rsidRPr="002B356A">
        <w:rPr>
          <w:rFonts w:ascii="Arial" w:hAnsi="Arial" w:cs="Arial"/>
          <w:b/>
          <w:bCs/>
          <w:sz w:val="34"/>
          <w:szCs w:val="34"/>
        </w:rPr>
        <w:t xml:space="preserve"> </w:t>
      </w:r>
      <w:r w:rsidR="00BC1AFC">
        <w:rPr>
          <w:rFonts w:ascii="Arial" w:hAnsi="Arial" w:cs="Arial"/>
          <w:b/>
          <w:bCs/>
          <w:sz w:val="34"/>
          <w:szCs w:val="34"/>
        </w:rPr>
        <w:t xml:space="preserve">| </w:t>
      </w:r>
      <w:r w:rsidR="003047E3">
        <w:rPr>
          <w:rFonts w:ascii="Arial" w:hAnsi="Arial" w:cs="Arial"/>
          <w:b/>
          <w:bCs/>
          <w:sz w:val="34"/>
          <w:szCs w:val="34"/>
        </w:rPr>
        <w:t>VIRTUAL</w:t>
      </w:r>
      <w:r w:rsidR="00BC1AFC">
        <w:rPr>
          <w:rFonts w:ascii="Arial" w:hAnsi="Arial" w:cs="Arial"/>
          <w:b/>
          <w:bCs/>
          <w:sz w:val="34"/>
          <w:szCs w:val="34"/>
        </w:rPr>
        <w:t xml:space="preserve"> | </w:t>
      </w:r>
      <w:r w:rsidR="000470D1">
        <w:rPr>
          <w:rFonts w:ascii="Arial" w:hAnsi="Arial" w:cs="Arial"/>
          <w:b/>
          <w:bCs/>
          <w:sz w:val="34"/>
          <w:szCs w:val="34"/>
        </w:rPr>
        <w:t>08</w:t>
      </w:r>
      <w:r w:rsidR="00BC1DDA">
        <w:rPr>
          <w:rFonts w:ascii="Arial" w:hAnsi="Arial" w:cs="Arial"/>
          <w:b/>
          <w:bCs/>
          <w:sz w:val="34"/>
          <w:szCs w:val="34"/>
        </w:rPr>
        <w:t>:</w:t>
      </w:r>
      <w:r w:rsidR="000470D1">
        <w:rPr>
          <w:rFonts w:ascii="Arial" w:hAnsi="Arial" w:cs="Arial"/>
          <w:b/>
          <w:bCs/>
          <w:sz w:val="34"/>
          <w:szCs w:val="34"/>
        </w:rPr>
        <w:t>3</w:t>
      </w:r>
      <w:r w:rsidR="00BC1DDA">
        <w:rPr>
          <w:rFonts w:ascii="Arial" w:hAnsi="Arial" w:cs="Arial"/>
          <w:b/>
          <w:bCs/>
          <w:sz w:val="34"/>
          <w:szCs w:val="34"/>
        </w:rPr>
        <w:t>0</w:t>
      </w:r>
    </w:p>
    <w:p w14:paraId="696497A5" w14:textId="7FC28D46" w:rsidR="00435BFA" w:rsidRPr="004C6017" w:rsidRDefault="00A82BF0" w:rsidP="00C66920">
      <w:pPr>
        <w:pStyle w:val="NormalWeb"/>
        <w:spacing w:before="0" w:beforeAutospacing="0" w:after="0" w:afterAutospacing="0" w:line="360" w:lineRule="auto"/>
        <w:contextualSpacing/>
        <w:jc w:val="right"/>
        <w:rPr>
          <w:rFonts w:ascii="Arial" w:hAnsi="Arial" w:cs="Arial"/>
          <w:b/>
          <w:bCs/>
          <w:color w:val="FF0000"/>
          <w:sz w:val="28"/>
          <w:szCs w:val="28"/>
        </w:rPr>
      </w:pPr>
      <w:r w:rsidRPr="004C6017">
        <w:rPr>
          <w:rFonts w:ascii="Arial" w:hAnsi="Arial" w:cs="Arial"/>
          <w:b/>
          <w:bCs/>
          <w:color w:val="FF0000"/>
          <w:sz w:val="28"/>
          <w:szCs w:val="28"/>
        </w:rPr>
        <w:lastRenderedPageBreak/>
        <w:t>[CHECK AGAINST DELIVERY]</w:t>
      </w:r>
    </w:p>
    <w:p w14:paraId="1C0BE3E6" w14:textId="556F5B4B" w:rsidR="009E24E6" w:rsidRPr="000470D1" w:rsidRDefault="009E24E6" w:rsidP="007C4B42">
      <w:pPr>
        <w:pStyle w:val="NormalWeb"/>
        <w:spacing w:before="0" w:beforeAutospacing="0" w:after="0" w:afterAutospacing="0" w:line="360" w:lineRule="auto"/>
        <w:contextualSpacing/>
        <w:jc w:val="both"/>
        <w:rPr>
          <w:rFonts w:ascii="Arial" w:hAnsi="Arial" w:cs="Arial"/>
          <w:color w:val="000000"/>
          <w:sz w:val="28"/>
          <w:szCs w:val="28"/>
        </w:rPr>
      </w:pPr>
    </w:p>
    <w:p w14:paraId="20A727C9" w14:textId="22564CD4"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 xml:space="preserve">Honourable Chairperson of the Portfolio Committee on Women, Youth and Persons with Disabilities, Honourable Liezel van der Merwe and all Honourable Members; </w:t>
      </w:r>
    </w:p>
    <w:p w14:paraId="026EEADA" w14:textId="17423F7F"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 xml:space="preserve">Acting Director-General in the Department of Women, Youth and Persons with Disabilities, Ms Dineo Mmako and all officials from the Department; </w:t>
      </w:r>
    </w:p>
    <w:p w14:paraId="5A860117" w14:textId="29DB9029"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 xml:space="preserve">Fellow South Africans, </w:t>
      </w:r>
    </w:p>
    <w:p w14:paraId="243BD03D"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47AE1360"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Good morning.</w:t>
      </w:r>
    </w:p>
    <w:p w14:paraId="1C6E04BD"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7C2A1D0B" w14:textId="7AA1635E"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Allow me to begin by expressing my appreciation to the Committee for convening this engagement on South Africa's Sixth Periodic Report on the Implementation of the Convention on the Elimination of All Forms of Discrimination against Women, commonly known as CEDAW.</w:t>
      </w:r>
    </w:p>
    <w:p w14:paraId="315A492B"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76A920A9" w14:textId="5CDA23B1"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The report before the Committee is more than a treaty reporting obligation. It is an opportunity for democratic reflectio</w:t>
      </w:r>
      <w:r>
        <w:rPr>
          <w:rFonts w:ascii="Arial" w:hAnsi="Arial" w:cs="Arial"/>
          <w:sz w:val="28"/>
          <w:szCs w:val="28"/>
        </w:rPr>
        <w:t>n</w:t>
      </w:r>
      <w:r w:rsidRPr="000470D1">
        <w:rPr>
          <w:rFonts w:ascii="Arial" w:hAnsi="Arial" w:cs="Arial"/>
          <w:sz w:val="28"/>
          <w:szCs w:val="28"/>
        </w:rPr>
        <w:t xml:space="preserve"> for us as a constitutional democracy to assess the distance we have travelled in advancing the rights of women and to honestly confront the distance that still remains.</w:t>
      </w:r>
    </w:p>
    <w:p w14:paraId="2A730E6A"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6493A585"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 xml:space="preserve">This report covers the period 2015 to 2024, a decade marked by significant progress, profound challenges and important institutional reforms in the pursuit of gender equality. It arrives at a particularly significant moment in our national journey. </w:t>
      </w:r>
    </w:p>
    <w:p w14:paraId="4D504721" w14:textId="77777777" w:rsidR="00E503C9" w:rsidRDefault="00E503C9" w:rsidP="000470D1">
      <w:pPr>
        <w:pStyle w:val="NormalWeb"/>
        <w:spacing w:before="0" w:beforeAutospacing="0" w:after="0" w:afterAutospacing="0" w:line="360" w:lineRule="auto"/>
        <w:contextualSpacing/>
        <w:jc w:val="both"/>
        <w:rPr>
          <w:rFonts w:ascii="Arial" w:hAnsi="Arial" w:cs="Arial"/>
          <w:sz w:val="28"/>
          <w:szCs w:val="28"/>
        </w:rPr>
      </w:pPr>
    </w:p>
    <w:p w14:paraId="37D19438" w14:textId="5831CB72" w:rsidR="00E503C9" w:rsidRDefault="00E503C9" w:rsidP="000470D1">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T</w:t>
      </w:r>
      <w:r w:rsidRPr="00E503C9">
        <w:rPr>
          <w:rFonts w:ascii="Arial" w:hAnsi="Arial" w:cs="Arial"/>
          <w:sz w:val="28"/>
          <w:szCs w:val="28"/>
        </w:rPr>
        <w:t xml:space="preserve">his decade was characterised by profound disruption. The COVID-19 pandemic exposed and deepened existing inequalities, with women </w:t>
      </w:r>
      <w:r w:rsidRPr="00E503C9">
        <w:rPr>
          <w:rFonts w:ascii="Arial" w:hAnsi="Arial" w:cs="Arial"/>
          <w:sz w:val="28"/>
          <w:szCs w:val="28"/>
        </w:rPr>
        <w:lastRenderedPageBreak/>
        <w:t xml:space="preserve">carrying a disproportionate burden of job losses, unpaid care work, food insecurity and vulnerability to violence. </w:t>
      </w:r>
    </w:p>
    <w:p w14:paraId="0F302086" w14:textId="77777777" w:rsidR="00E503C9" w:rsidRDefault="00E503C9" w:rsidP="000470D1">
      <w:pPr>
        <w:pStyle w:val="NormalWeb"/>
        <w:spacing w:before="0" w:beforeAutospacing="0" w:after="0" w:afterAutospacing="0" w:line="360" w:lineRule="auto"/>
        <w:contextualSpacing/>
        <w:jc w:val="both"/>
        <w:rPr>
          <w:rFonts w:ascii="Arial" w:hAnsi="Arial" w:cs="Arial"/>
          <w:sz w:val="28"/>
          <w:szCs w:val="28"/>
        </w:rPr>
      </w:pPr>
    </w:p>
    <w:p w14:paraId="2648ACE6" w14:textId="77777777" w:rsidR="00E503C9" w:rsidRDefault="00E503C9" w:rsidP="000470D1">
      <w:pPr>
        <w:pStyle w:val="NormalWeb"/>
        <w:spacing w:before="0" w:beforeAutospacing="0" w:after="0" w:afterAutospacing="0" w:line="360" w:lineRule="auto"/>
        <w:contextualSpacing/>
        <w:jc w:val="both"/>
        <w:rPr>
          <w:rFonts w:ascii="Arial" w:hAnsi="Arial" w:cs="Arial"/>
          <w:sz w:val="28"/>
          <w:szCs w:val="28"/>
        </w:rPr>
      </w:pPr>
      <w:r w:rsidRPr="00E503C9">
        <w:rPr>
          <w:rFonts w:ascii="Arial" w:hAnsi="Arial" w:cs="Arial"/>
          <w:sz w:val="28"/>
          <w:szCs w:val="28"/>
        </w:rPr>
        <w:t xml:space="preserve">Economic stagnation, unemployment and widening inequality placed additional pressures on households, with women often absorbing the social and economic consequences. </w:t>
      </w:r>
    </w:p>
    <w:p w14:paraId="06A063F1" w14:textId="77777777" w:rsidR="00E503C9" w:rsidRDefault="00E503C9" w:rsidP="000470D1">
      <w:pPr>
        <w:pStyle w:val="NormalWeb"/>
        <w:spacing w:before="0" w:beforeAutospacing="0" w:after="0" w:afterAutospacing="0" w:line="360" w:lineRule="auto"/>
        <w:contextualSpacing/>
        <w:jc w:val="both"/>
        <w:rPr>
          <w:rFonts w:ascii="Arial" w:hAnsi="Arial" w:cs="Arial"/>
          <w:sz w:val="28"/>
          <w:szCs w:val="28"/>
        </w:rPr>
      </w:pPr>
    </w:p>
    <w:p w14:paraId="04B9C5E4" w14:textId="4D1DADC6" w:rsidR="00E503C9" w:rsidRDefault="00E503C9" w:rsidP="000470D1">
      <w:pPr>
        <w:pStyle w:val="NormalWeb"/>
        <w:spacing w:before="0" w:beforeAutospacing="0" w:after="0" w:afterAutospacing="0" w:line="360" w:lineRule="auto"/>
        <w:contextualSpacing/>
        <w:jc w:val="both"/>
        <w:rPr>
          <w:rFonts w:ascii="Arial" w:hAnsi="Arial" w:cs="Arial"/>
          <w:sz w:val="28"/>
          <w:szCs w:val="28"/>
        </w:rPr>
      </w:pPr>
      <w:r w:rsidRPr="00E503C9">
        <w:rPr>
          <w:rFonts w:ascii="Arial" w:hAnsi="Arial" w:cs="Arial"/>
          <w:sz w:val="28"/>
          <w:szCs w:val="28"/>
        </w:rPr>
        <w:t>Across the world and within our own society, we have also witnessed the rise of organised anti-gender, anti-human rights and anti-democratic movements that seek to roll back hard-won gains under the guise of culture, religion, tradition or nationalism. These movements are increasingly well-resourced, transnational and coordinated. They target women's rights, sexual and reproductive health and rights, comprehensive sexuality education, the rights of LGBTI persons, and the broader human rights architecture that underpins constitutional democracies. Their objective is not merely to oppose specific policies, but to challenge the very principles of equality, inclusion and human dignity upon which democratic societies are built.</w:t>
      </w:r>
    </w:p>
    <w:p w14:paraId="36ABF102" w14:textId="77777777" w:rsidR="00E503C9" w:rsidRDefault="00E503C9" w:rsidP="000470D1">
      <w:pPr>
        <w:pStyle w:val="NormalWeb"/>
        <w:spacing w:before="0" w:beforeAutospacing="0" w:after="0" w:afterAutospacing="0" w:line="360" w:lineRule="auto"/>
        <w:contextualSpacing/>
        <w:jc w:val="both"/>
        <w:rPr>
          <w:rFonts w:ascii="Arial" w:hAnsi="Arial" w:cs="Arial"/>
          <w:sz w:val="28"/>
          <w:szCs w:val="28"/>
        </w:rPr>
      </w:pPr>
    </w:p>
    <w:p w14:paraId="0BDCFCFE" w14:textId="45B6AC1B" w:rsidR="00E503C9" w:rsidRDefault="00E503C9" w:rsidP="000470D1">
      <w:pPr>
        <w:pStyle w:val="NormalWeb"/>
        <w:spacing w:before="0" w:beforeAutospacing="0" w:after="0" w:afterAutospacing="0" w:line="360" w:lineRule="auto"/>
        <w:contextualSpacing/>
        <w:jc w:val="both"/>
        <w:rPr>
          <w:rFonts w:ascii="Arial" w:hAnsi="Arial" w:cs="Arial"/>
          <w:sz w:val="28"/>
          <w:szCs w:val="28"/>
        </w:rPr>
      </w:pPr>
      <w:r w:rsidRPr="00E503C9">
        <w:rPr>
          <w:rFonts w:ascii="Arial" w:hAnsi="Arial" w:cs="Arial"/>
          <w:sz w:val="28"/>
          <w:szCs w:val="28"/>
        </w:rPr>
        <w:t>It is therefore important that we locate this report within this broader context. The struggle for women's rights today is not simply about extending rights where none exist; it is increasingly about defending rights that have already been won, strengthening institutions that protect those rights, and ensuring that equality moves beyond legislation into the lived experiences of women and girls. This report reflects both dimensions of that struggle. It documents meaningful progress achieved by our democracy while also reminding us that progress is never inevitable, and that every generation carries a responsibility to protect, deepen and advance the gains secured by those who came before us.</w:t>
      </w:r>
    </w:p>
    <w:p w14:paraId="68D8F4A6"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5156E25D" w14:textId="00AD459D" w:rsidR="000470D1" w:rsidRDefault="00E503C9" w:rsidP="000470D1">
      <w:pPr>
        <w:pStyle w:val="NormalWeb"/>
        <w:spacing w:before="0" w:beforeAutospacing="0" w:after="0" w:afterAutospacing="0" w:line="360" w:lineRule="auto"/>
        <w:contextualSpacing/>
        <w:jc w:val="both"/>
        <w:rPr>
          <w:rFonts w:ascii="Arial" w:hAnsi="Arial" w:cs="Arial"/>
          <w:sz w:val="28"/>
          <w:szCs w:val="28"/>
        </w:rPr>
      </w:pPr>
      <w:r w:rsidRPr="00E503C9">
        <w:rPr>
          <w:rFonts w:ascii="Arial" w:hAnsi="Arial" w:cs="Arial"/>
          <w:b/>
          <w:bCs/>
          <w:i/>
          <w:iCs/>
          <w:sz w:val="28"/>
          <w:szCs w:val="28"/>
        </w:rPr>
        <w:t>Chairperson</w:t>
      </w:r>
      <w:r>
        <w:rPr>
          <w:rFonts w:ascii="Arial" w:hAnsi="Arial" w:cs="Arial"/>
          <w:sz w:val="28"/>
          <w:szCs w:val="28"/>
        </w:rPr>
        <w:t>, w</w:t>
      </w:r>
      <w:r w:rsidR="000470D1" w:rsidRPr="000470D1">
        <w:rPr>
          <w:rFonts w:ascii="Arial" w:hAnsi="Arial" w:cs="Arial"/>
          <w:sz w:val="28"/>
          <w:szCs w:val="28"/>
        </w:rPr>
        <w:t>e have recently commemorated 30 years of democracy, 30 years since South Africa ratified CEDAW, and 30 years since the Beijing Declaration and Platform for Action. These milestones compel us to ask whether the promise of equality has translated into material improvements in the lives of women across our country.</w:t>
      </w:r>
    </w:p>
    <w:p w14:paraId="1D3D3357"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0D36E414" w14:textId="4624430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As government, we approach this report from the understanding that gender equality is not a sectoral issue. It is a developmental imperative</w:t>
      </w:r>
      <w:r>
        <w:rPr>
          <w:rFonts w:ascii="Arial" w:hAnsi="Arial" w:cs="Arial"/>
          <w:sz w:val="28"/>
          <w:szCs w:val="28"/>
        </w:rPr>
        <w:t xml:space="preserve"> that </w:t>
      </w:r>
      <w:r w:rsidRPr="000470D1">
        <w:rPr>
          <w:rFonts w:ascii="Arial" w:hAnsi="Arial" w:cs="Arial"/>
          <w:sz w:val="28"/>
          <w:szCs w:val="28"/>
        </w:rPr>
        <w:t>is central to economic growth, social cohesion, democratic participation and human dignity.</w:t>
      </w:r>
    </w:p>
    <w:p w14:paraId="757F330F"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53A630FF"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 xml:space="preserve">Our Constitution reminds us that South Africa is founded on the values of human dignity, equality and the advancement of human rights and freedoms. It is therefore fitting that this report demonstrates the steps taken by government to strengthen legal protections, advance women's representation, improve access to justice, expand economic opportunities and combat gender-based violence and femicide. </w:t>
      </w:r>
    </w:p>
    <w:p w14:paraId="4344B3F8"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0DD88206" w14:textId="29B29682"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The report outlines progress in areas such as the implementation of the Gender Responsive Planning, Budgeting, Monitoring, Evaluation and Auditing Framework; the National Strategic Plan on Gender-Based Violence and Femicide; the establishment of the National Council on GBVF; and measures to strengthen women's participation in political and economic life.</w:t>
      </w:r>
    </w:p>
    <w:p w14:paraId="013B299A"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2ABE8EF2" w14:textId="57F2C105"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b/>
          <w:bCs/>
          <w:i/>
          <w:iCs/>
          <w:sz w:val="28"/>
          <w:szCs w:val="28"/>
        </w:rPr>
        <w:t>Chairperson</w:t>
      </w:r>
      <w:r w:rsidRPr="000470D1">
        <w:rPr>
          <w:rFonts w:ascii="Arial" w:hAnsi="Arial" w:cs="Arial"/>
          <w:sz w:val="28"/>
          <w:szCs w:val="28"/>
        </w:rPr>
        <w:t>,</w:t>
      </w:r>
      <w:r>
        <w:rPr>
          <w:rFonts w:ascii="Arial" w:hAnsi="Arial" w:cs="Arial"/>
          <w:sz w:val="28"/>
          <w:szCs w:val="28"/>
        </w:rPr>
        <w:t xml:space="preserve"> t</w:t>
      </w:r>
      <w:r w:rsidRPr="000470D1">
        <w:rPr>
          <w:rFonts w:ascii="Arial" w:hAnsi="Arial" w:cs="Arial"/>
          <w:sz w:val="28"/>
          <w:szCs w:val="28"/>
        </w:rPr>
        <w:t xml:space="preserve">he report also reflects government's efforts to implement the priorities articulated in the Medium-Term Strategic Framework and now the Medium-Term Development Plan, both of which recognise </w:t>
      </w:r>
      <w:r w:rsidRPr="000470D1">
        <w:rPr>
          <w:rFonts w:ascii="Arial" w:hAnsi="Arial" w:cs="Arial"/>
          <w:sz w:val="28"/>
          <w:szCs w:val="28"/>
        </w:rPr>
        <w:lastRenderedPageBreak/>
        <w:t>women, youth and persons with disabilities as cross-cutting priorities of the developmental state. These interventions are aligned with our constitutional obligations and our broader commitment to building an inclusive society where no one is left behind.</w:t>
      </w:r>
    </w:p>
    <w:p w14:paraId="3D0924F0"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160CEEC1" w14:textId="1642EAA5"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At the same time, this report does not shy away from the realities confronting women in South Africa.</w:t>
      </w:r>
      <w:r w:rsidR="00E503C9">
        <w:rPr>
          <w:rFonts w:ascii="Arial" w:hAnsi="Arial" w:cs="Arial"/>
          <w:sz w:val="28"/>
          <w:szCs w:val="28"/>
        </w:rPr>
        <w:t xml:space="preserve"> </w:t>
      </w:r>
      <w:r w:rsidRPr="000470D1">
        <w:rPr>
          <w:rFonts w:ascii="Arial" w:hAnsi="Arial" w:cs="Arial"/>
          <w:sz w:val="28"/>
          <w:szCs w:val="28"/>
        </w:rPr>
        <w:t xml:space="preserve">It acknowledges that women continue to bear a disproportionate burden of poverty, unemployment and economic exclusion. It </w:t>
      </w:r>
      <w:r>
        <w:rPr>
          <w:rFonts w:ascii="Arial" w:hAnsi="Arial" w:cs="Arial"/>
          <w:sz w:val="28"/>
          <w:szCs w:val="28"/>
        </w:rPr>
        <w:t>reminds us</w:t>
      </w:r>
      <w:r w:rsidRPr="000470D1">
        <w:rPr>
          <w:rFonts w:ascii="Arial" w:hAnsi="Arial" w:cs="Arial"/>
          <w:sz w:val="28"/>
          <w:szCs w:val="28"/>
        </w:rPr>
        <w:t xml:space="preserve"> that gender-based violence remains one of the greatest threats to women's freedom and security. </w:t>
      </w:r>
    </w:p>
    <w:p w14:paraId="144618B4"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717BC191" w14:textId="2AD0BBD6"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The report also identifies</w:t>
      </w:r>
      <w:r w:rsidRPr="000470D1">
        <w:rPr>
          <w:rFonts w:ascii="Arial" w:hAnsi="Arial" w:cs="Arial"/>
          <w:sz w:val="28"/>
          <w:szCs w:val="28"/>
        </w:rPr>
        <w:t xml:space="preserve"> that implementation gaps, capacity constraints and uneven service delivery continue to undermine the full realisation of women's rights, particularly for women in rural communities, poor households, women with disabilities, young women and other marginalised groups.</w:t>
      </w:r>
    </w:p>
    <w:p w14:paraId="70841770"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120D4726" w14:textId="01709C88"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This honesty strengthens the credibility of the report.</w:t>
      </w:r>
      <w:r w:rsidR="00E503C9">
        <w:rPr>
          <w:rFonts w:ascii="Arial" w:hAnsi="Arial" w:cs="Arial"/>
          <w:sz w:val="28"/>
          <w:szCs w:val="28"/>
        </w:rPr>
        <w:t xml:space="preserve"> </w:t>
      </w:r>
      <w:r w:rsidRPr="000470D1">
        <w:rPr>
          <w:rFonts w:ascii="Arial" w:hAnsi="Arial" w:cs="Arial"/>
          <w:sz w:val="28"/>
          <w:szCs w:val="28"/>
        </w:rPr>
        <w:t>As government, we recognise that legislation alone cannot transform society</w:t>
      </w:r>
      <w:r>
        <w:rPr>
          <w:rFonts w:ascii="Arial" w:hAnsi="Arial" w:cs="Arial"/>
          <w:sz w:val="28"/>
          <w:szCs w:val="28"/>
        </w:rPr>
        <w:t>, p</w:t>
      </w:r>
      <w:r w:rsidRPr="000470D1">
        <w:rPr>
          <w:rFonts w:ascii="Arial" w:hAnsi="Arial" w:cs="Arial"/>
          <w:sz w:val="28"/>
          <w:szCs w:val="28"/>
        </w:rPr>
        <w:t>olicies alone cannot dismantle patriarch</w:t>
      </w:r>
      <w:r>
        <w:rPr>
          <w:rFonts w:ascii="Arial" w:hAnsi="Arial" w:cs="Arial"/>
          <w:sz w:val="28"/>
          <w:szCs w:val="28"/>
        </w:rPr>
        <w:t>y and i</w:t>
      </w:r>
      <w:r w:rsidRPr="000470D1">
        <w:rPr>
          <w:rFonts w:ascii="Arial" w:hAnsi="Arial" w:cs="Arial"/>
          <w:sz w:val="28"/>
          <w:szCs w:val="28"/>
        </w:rPr>
        <w:t>nstitutions alone cannot eradicate inequality. Transformation requires implementation. It requires accountability. It requires resources. It requires sustained political leadership and societal mobilisation.</w:t>
      </w:r>
    </w:p>
    <w:p w14:paraId="1A7ADB89"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770A045A"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 xml:space="preserve">As the Department responsible for driving the national agenda on women, youth and persons with disabilities, we understand that the struggle for women's emancipation is inseparable from the broader struggle to deepen democracy, build an inclusive economy and advance social justice. </w:t>
      </w:r>
    </w:p>
    <w:p w14:paraId="3B212CA1"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226F2EB6" w14:textId="02B9E89F"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lastRenderedPageBreak/>
        <w:t>Our mandate requires us to coordinate, monitor, advocate and ensure that the priorities of women, young people and persons with disabilities are mainstreamed across the work of the state. It is in this context that the Department continues to support accelerated action on women's economic empowerment, gender-responsive governance, representation in decision-making and the eradication of gender-based violence and femicide.</w:t>
      </w:r>
    </w:p>
    <w:p w14:paraId="47EF6D23"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4626D8C0" w14:textId="6355623D"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b/>
          <w:bCs/>
          <w:i/>
          <w:iCs/>
          <w:sz w:val="28"/>
          <w:szCs w:val="28"/>
        </w:rPr>
        <w:t>Chairperson</w:t>
      </w:r>
      <w:r w:rsidRPr="000470D1">
        <w:rPr>
          <w:rFonts w:ascii="Arial" w:hAnsi="Arial" w:cs="Arial"/>
          <w:sz w:val="28"/>
          <w:szCs w:val="28"/>
        </w:rPr>
        <w:t>,</w:t>
      </w:r>
      <w:r>
        <w:rPr>
          <w:rFonts w:ascii="Arial" w:hAnsi="Arial" w:cs="Arial"/>
          <w:sz w:val="28"/>
          <w:szCs w:val="28"/>
        </w:rPr>
        <w:t xml:space="preserve"> </w:t>
      </w:r>
      <w:r w:rsidRPr="000470D1">
        <w:rPr>
          <w:rFonts w:ascii="Arial" w:hAnsi="Arial" w:cs="Arial"/>
          <w:sz w:val="28"/>
          <w:szCs w:val="28"/>
        </w:rPr>
        <w:t>The significance of this report extends beyond compliance with an international convention.</w:t>
      </w:r>
      <w:r w:rsidR="000C7C88">
        <w:rPr>
          <w:rFonts w:ascii="Arial" w:hAnsi="Arial" w:cs="Arial"/>
          <w:sz w:val="28"/>
          <w:szCs w:val="28"/>
        </w:rPr>
        <w:t xml:space="preserve"> </w:t>
      </w:r>
      <w:r w:rsidRPr="000470D1">
        <w:rPr>
          <w:rFonts w:ascii="Arial" w:hAnsi="Arial" w:cs="Arial"/>
          <w:sz w:val="28"/>
          <w:szCs w:val="28"/>
        </w:rPr>
        <w:t xml:space="preserve">It is a measure of how effectively </w:t>
      </w:r>
      <w:r>
        <w:rPr>
          <w:rFonts w:ascii="Arial" w:hAnsi="Arial" w:cs="Arial"/>
          <w:sz w:val="28"/>
          <w:szCs w:val="28"/>
        </w:rPr>
        <w:t>the state is</w:t>
      </w:r>
      <w:r w:rsidRPr="000470D1">
        <w:rPr>
          <w:rFonts w:ascii="Arial" w:hAnsi="Arial" w:cs="Arial"/>
          <w:sz w:val="28"/>
          <w:szCs w:val="28"/>
        </w:rPr>
        <w:t xml:space="preserve"> transforming constitutional rights into lived realities.</w:t>
      </w:r>
    </w:p>
    <w:p w14:paraId="4A4083AD" w14:textId="77777777" w:rsidR="000C7C88" w:rsidRPr="000470D1" w:rsidRDefault="000C7C88" w:rsidP="000470D1">
      <w:pPr>
        <w:pStyle w:val="NormalWeb"/>
        <w:spacing w:before="0" w:beforeAutospacing="0" w:after="0" w:afterAutospacing="0" w:line="360" w:lineRule="auto"/>
        <w:contextualSpacing/>
        <w:jc w:val="both"/>
        <w:rPr>
          <w:rFonts w:ascii="Arial" w:hAnsi="Arial" w:cs="Arial"/>
          <w:sz w:val="28"/>
          <w:szCs w:val="28"/>
        </w:rPr>
      </w:pPr>
    </w:p>
    <w:p w14:paraId="00AC2BEE" w14:textId="5C6D0E14"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It asks whether freedom has reached the young woman seeking employment</w:t>
      </w:r>
      <w:r>
        <w:rPr>
          <w:rFonts w:ascii="Arial" w:hAnsi="Arial" w:cs="Arial"/>
          <w:sz w:val="28"/>
          <w:szCs w:val="28"/>
        </w:rPr>
        <w:t xml:space="preserve">, </w:t>
      </w:r>
      <w:r w:rsidRPr="000470D1">
        <w:rPr>
          <w:rFonts w:ascii="Arial" w:hAnsi="Arial" w:cs="Arial"/>
          <w:sz w:val="28"/>
          <w:szCs w:val="28"/>
        </w:rPr>
        <w:t>whether justice has reached the survivor of violence</w:t>
      </w:r>
      <w:r>
        <w:rPr>
          <w:rFonts w:ascii="Arial" w:hAnsi="Arial" w:cs="Arial"/>
          <w:sz w:val="28"/>
          <w:szCs w:val="28"/>
        </w:rPr>
        <w:t xml:space="preserve">, </w:t>
      </w:r>
      <w:r w:rsidRPr="000470D1">
        <w:rPr>
          <w:rFonts w:ascii="Arial" w:hAnsi="Arial" w:cs="Arial"/>
          <w:sz w:val="28"/>
          <w:szCs w:val="28"/>
        </w:rPr>
        <w:t>whether economic opportunity has reached women entrepreneurs, workers, farmers and informal traders</w:t>
      </w:r>
      <w:r>
        <w:rPr>
          <w:rFonts w:ascii="Arial" w:hAnsi="Arial" w:cs="Arial"/>
          <w:sz w:val="28"/>
          <w:szCs w:val="28"/>
        </w:rPr>
        <w:t xml:space="preserve"> and </w:t>
      </w:r>
      <w:r w:rsidRPr="000470D1">
        <w:rPr>
          <w:rFonts w:ascii="Arial" w:hAnsi="Arial" w:cs="Arial"/>
          <w:sz w:val="28"/>
          <w:szCs w:val="28"/>
        </w:rPr>
        <w:t>whether equality is being experienced by women in villages, farms, townships, cities and communities across our country.</w:t>
      </w:r>
    </w:p>
    <w:p w14:paraId="51D366E9"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681E07F3"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These are the questions that should guide our engagement today.</w:t>
      </w:r>
    </w:p>
    <w:p w14:paraId="7E142E21"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472B684D"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 xml:space="preserve">Importantly, </w:t>
      </w:r>
      <w:r w:rsidRPr="000470D1">
        <w:rPr>
          <w:rFonts w:ascii="Arial" w:hAnsi="Arial" w:cs="Arial"/>
          <w:b/>
          <w:bCs/>
          <w:i/>
          <w:iCs/>
          <w:sz w:val="28"/>
          <w:szCs w:val="28"/>
        </w:rPr>
        <w:t>Chairperson</w:t>
      </w:r>
      <w:r w:rsidRPr="000470D1">
        <w:rPr>
          <w:rFonts w:ascii="Arial" w:hAnsi="Arial" w:cs="Arial"/>
          <w:sz w:val="28"/>
          <w:szCs w:val="28"/>
        </w:rPr>
        <w:t>, this report also provides Parliament with a concrete oversight instrument</w:t>
      </w:r>
      <w:r>
        <w:rPr>
          <w:rFonts w:ascii="Arial" w:hAnsi="Arial" w:cs="Arial"/>
          <w:sz w:val="28"/>
          <w:szCs w:val="28"/>
        </w:rPr>
        <w:t xml:space="preserve"> b</w:t>
      </w:r>
      <w:r w:rsidRPr="000470D1">
        <w:rPr>
          <w:rFonts w:ascii="Arial" w:hAnsi="Arial" w:cs="Arial"/>
          <w:sz w:val="28"/>
          <w:szCs w:val="28"/>
        </w:rPr>
        <w:t>ecause CEDAW cuts across education, health, justice, policing, employment, social development, economic development, rural development, local government and many other areas of state responsibility</w:t>
      </w:r>
      <w:r>
        <w:rPr>
          <w:rFonts w:ascii="Arial" w:hAnsi="Arial" w:cs="Arial"/>
          <w:sz w:val="28"/>
          <w:szCs w:val="28"/>
        </w:rPr>
        <w:t xml:space="preserve">. This </w:t>
      </w:r>
      <w:r w:rsidRPr="000470D1">
        <w:rPr>
          <w:rFonts w:ascii="Arial" w:hAnsi="Arial" w:cs="Arial"/>
          <w:sz w:val="28"/>
          <w:szCs w:val="28"/>
        </w:rPr>
        <w:t xml:space="preserve">can assist the Portfolio Committee in holding line-function departments accountable for the commitments, gaps and areas of competence reflected in the report. </w:t>
      </w:r>
    </w:p>
    <w:p w14:paraId="15A806F9"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5D021413" w14:textId="77777777" w:rsidR="000C7C88" w:rsidRDefault="000470D1" w:rsidP="000470D1">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lastRenderedPageBreak/>
        <w:t>We must be emphatic to state that t</w:t>
      </w:r>
      <w:r w:rsidRPr="000470D1">
        <w:rPr>
          <w:rFonts w:ascii="Arial" w:hAnsi="Arial" w:cs="Arial"/>
          <w:sz w:val="28"/>
          <w:szCs w:val="28"/>
        </w:rPr>
        <w:t xml:space="preserve">he Department cannot implement gender equality alone. Our role is to coordinate, monitor and advocate, but the practical delivery of many of these commitments sits across the state. </w:t>
      </w:r>
    </w:p>
    <w:p w14:paraId="3FF68576" w14:textId="77777777" w:rsidR="000C7C88" w:rsidRDefault="000C7C88" w:rsidP="000470D1">
      <w:pPr>
        <w:pStyle w:val="NormalWeb"/>
        <w:spacing w:before="0" w:beforeAutospacing="0" w:after="0" w:afterAutospacing="0" w:line="360" w:lineRule="auto"/>
        <w:contextualSpacing/>
        <w:jc w:val="both"/>
        <w:rPr>
          <w:rFonts w:ascii="Arial" w:hAnsi="Arial" w:cs="Arial"/>
          <w:sz w:val="28"/>
          <w:szCs w:val="28"/>
        </w:rPr>
      </w:pPr>
    </w:p>
    <w:p w14:paraId="6323E1D9" w14:textId="33C8F89E"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This report therefore enables Parliament to ask each responsible department what it has done, what it has not yet done, what resources have been allocated, and what measurable progress is being made to advance the rights of women in its specific area of responsibility.</w:t>
      </w:r>
    </w:p>
    <w:p w14:paraId="2B8B80A0"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729C2EB3"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I therefore welcome the Committee's scrutiny, guidance and oversight as we consider this report together. Parliamentary oversight remains one of the most important mechanisms through which we strengthen accountability and ensure that South Africa's commitments to women are translated into measurable outcomes.</w:t>
      </w:r>
    </w:p>
    <w:p w14:paraId="1B902C0E"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7E055325" w14:textId="41034629"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B82F9C">
        <w:rPr>
          <w:rFonts w:ascii="Arial" w:hAnsi="Arial" w:cs="Arial"/>
          <w:b/>
          <w:bCs/>
          <w:i/>
          <w:iCs/>
          <w:sz w:val="28"/>
          <w:szCs w:val="28"/>
        </w:rPr>
        <w:t>Chairperson and Honourable Members</w:t>
      </w:r>
      <w:r w:rsidRPr="000470D1">
        <w:rPr>
          <w:rFonts w:ascii="Arial" w:hAnsi="Arial" w:cs="Arial"/>
          <w:sz w:val="28"/>
          <w:szCs w:val="28"/>
        </w:rPr>
        <w:t>,</w:t>
      </w:r>
      <w:r w:rsidR="00B82F9C">
        <w:rPr>
          <w:rFonts w:ascii="Arial" w:hAnsi="Arial" w:cs="Arial"/>
          <w:sz w:val="28"/>
          <w:szCs w:val="28"/>
        </w:rPr>
        <w:t xml:space="preserve"> t</w:t>
      </w:r>
      <w:r w:rsidRPr="000470D1">
        <w:rPr>
          <w:rFonts w:ascii="Arial" w:hAnsi="Arial" w:cs="Arial"/>
          <w:sz w:val="28"/>
          <w:szCs w:val="28"/>
        </w:rPr>
        <w:t>he Department values the constructive partnership that exists between Parliament and the Executive in advancing the rights and empowerment of women.</w:t>
      </w:r>
    </w:p>
    <w:p w14:paraId="334974FF"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2D53B98A" w14:textId="77777777" w:rsid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It is now my pleasure to invite the Acting Director-General and the departmental team to take the Committee through the contents of South Africa's Sixth Periodic Report on the implementation of CEDAW for your consideration.</w:t>
      </w:r>
    </w:p>
    <w:p w14:paraId="18318DFA"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p>
    <w:p w14:paraId="0001A9CB" w14:textId="77777777" w:rsidR="000470D1" w:rsidRPr="000470D1" w:rsidRDefault="000470D1" w:rsidP="000470D1">
      <w:pPr>
        <w:pStyle w:val="NormalWeb"/>
        <w:spacing w:before="0" w:beforeAutospacing="0" w:after="0" w:afterAutospacing="0" w:line="360" w:lineRule="auto"/>
        <w:contextualSpacing/>
        <w:jc w:val="both"/>
        <w:rPr>
          <w:rFonts w:ascii="Arial" w:hAnsi="Arial" w:cs="Arial"/>
          <w:sz w:val="28"/>
          <w:szCs w:val="28"/>
        </w:rPr>
      </w:pPr>
      <w:r w:rsidRPr="000470D1">
        <w:rPr>
          <w:rFonts w:ascii="Arial" w:hAnsi="Arial" w:cs="Arial"/>
          <w:sz w:val="28"/>
          <w:szCs w:val="28"/>
        </w:rPr>
        <w:t>I thank you.</w:t>
      </w:r>
    </w:p>
    <w:p w14:paraId="2256441A" w14:textId="77777777" w:rsidR="006B3A9F" w:rsidRPr="007C4B42" w:rsidRDefault="006B3A9F" w:rsidP="00CC12FE">
      <w:pPr>
        <w:pStyle w:val="NormalWeb"/>
        <w:spacing w:before="0" w:beforeAutospacing="0" w:after="0" w:afterAutospacing="0" w:line="360" w:lineRule="auto"/>
        <w:contextualSpacing/>
        <w:jc w:val="both"/>
        <w:rPr>
          <w:rFonts w:ascii="Arial" w:hAnsi="Arial" w:cs="Arial"/>
          <w:sz w:val="28"/>
          <w:szCs w:val="28"/>
        </w:rPr>
      </w:pPr>
    </w:p>
    <w:sectPr w:rsidR="006B3A9F" w:rsidRPr="007C4B42" w:rsidSect="00A769BA">
      <w:footerReference w:type="even" r:id="rId7"/>
      <w:footerReference w:type="default" r:id="rId8"/>
      <w:pgSz w:w="11906" w:h="16838"/>
      <w:pgMar w:top="1104" w:right="1440" w:bottom="1534" w:left="1440" w:header="708" w:footer="904" w:gutter="0"/>
      <w:pgBorders w:display="firstPage" w:offsetFrom="page">
        <w:top w:val="thinThickThinMediumGap" w:sz="36" w:space="24" w:color="auto"/>
        <w:left w:val="thinThickThinMediumGap" w:sz="36" w:space="24" w:color="auto"/>
        <w:bottom w:val="thinThickThinMediumGap" w:sz="36" w:space="24" w:color="auto"/>
        <w:right w:val="thinThickThinMediumGap" w:sz="36" w:space="24" w:color="auto"/>
      </w:pgBorders>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253A" w14:textId="77777777" w:rsidR="00F619EB" w:rsidRDefault="00F619EB" w:rsidP="00BA4EF8">
      <w:r>
        <w:separator/>
      </w:r>
    </w:p>
  </w:endnote>
  <w:endnote w:type="continuationSeparator" w:id="0">
    <w:p w14:paraId="74467516" w14:textId="77777777" w:rsidR="00F619EB" w:rsidRDefault="00F619EB" w:rsidP="00BA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9231193"/>
      <w:docPartObj>
        <w:docPartGallery w:val="Page Numbers (Bottom of Page)"/>
        <w:docPartUnique/>
      </w:docPartObj>
    </w:sdtPr>
    <w:sdtContent>
      <w:p w14:paraId="0ABE919C" w14:textId="24FD3C02" w:rsidR="00BA4EF8" w:rsidRDefault="00BA4EF8" w:rsidP="00B774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E21EA5" w14:textId="77777777" w:rsidR="00BA4EF8" w:rsidRDefault="00BA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64886"/>
      <w:docPartObj>
        <w:docPartGallery w:val="Page Numbers (Bottom of Page)"/>
        <w:docPartUnique/>
      </w:docPartObj>
    </w:sdtPr>
    <w:sdtContent>
      <w:p w14:paraId="34B986C7" w14:textId="27EDA128" w:rsidR="00BA4EF8" w:rsidRDefault="00BA4EF8" w:rsidP="00B774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44B1F69D" w14:textId="67B7C96E" w:rsidR="00BA4EF8" w:rsidRDefault="00BA4EF8">
    <w:pPr>
      <w:pStyle w:val="Footer"/>
    </w:pPr>
    <w:r w:rsidRPr="00692572">
      <w:rPr>
        <w:rFonts w:ascii="Arial" w:eastAsia="Calibri" w:hAnsi="Arial" w:cs="Arial"/>
        <w:noProof/>
        <w:sz w:val="24"/>
        <w:szCs w:val="24"/>
        <w:lang w:eastAsia="en-ZA"/>
      </w:rPr>
      <w:drawing>
        <wp:anchor distT="0" distB="0" distL="114300" distR="114300" simplePos="0" relativeHeight="251659264" behindDoc="1" locked="0" layoutInCell="1" allowOverlap="1" wp14:anchorId="10B77BFF" wp14:editId="01BC6E4B">
          <wp:simplePos x="0" y="0"/>
          <wp:positionH relativeFrom="column">
            <wp:posOffset>-185052</wp:posOffset>
          </wp:positionH>
          <wp:positionV relativeFrom="paragraph">
            <wp:posOffset>-183920</wp:posOffset>
          </wp:positionV>
          <wp:extent cx="6253994" cy="464234"/>
          <wp:effectExtent l="0" t="0" r="0" b="5715"/>
          <wp:wrapNone/>
          <wp:docPr id="152360354" name="Picture 15236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ayout-DWYPD and NDP-July 2019.jpg"/>
                  <pic:cNvPicPr/>
                </pic:nvPicPr>
                <pic:blipFill>
                  <a:blip r:embed="rId1">
                    <a:extLst>
                      <a:ext uri="{28A0092B-C50C-407E-A947-70E740481C1C}">
                        <a14:useLocalDpi xmlns:a14="http://schemas.microsoft.com/office/drawing/2010/main" val="0"/>
                      </a:ext>
                    </a:extLst>
                  </a:blip>
                  <a:stretch>
                    <a:fillRect/>
                  </a:stretch>
                </pic:blipFill>
                <pic:spPr>
                  <a:xfrm>
                    <a:off x="0" y="0"/>
                    <a:ext cx="6253994" cy="4642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F105" w14:textId="77777777" w:rsidR="00F619EB" w:rsidRDefault="00F619EB" w:rsidP="00BA4EF8">
      <w:r>
        <w:separator/>
      </w:r>
    </w:p>
  </w:footnote>
  <w:footnote w:type="continuationSeparator" w:id="0">
    <w:p w14:paraId="32B724F2" w14:textId="77777777" w:rsidR="00F619EB" w:rsidRDefault="00F619EB" w:rsidP="00BA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68"/>
    <w:rsid w:val="00005AF8"/>
    <w:rsid w:val="00022AD6"/>
    <w:rsid w:val="00023955"/>
    <w:rsid w:val="00023BBC"/>
    <w:rsid w:val="000262FC"/>
    <w:rsid w:val="0002757D"/>
    <w:rsid w:val="00027EFA"/>
    <w:rsid w:val="000316C2"/>
    <w:rsid w:val="00031FA7"/>
    <w:rsid w:val="00034C53"/>
    <w:rsid w:val="00036807"/>
    <w:rsid w:val="000427F5"/>
    <w:rsid w:val="00044EE4"/>
    <w:rsid w:val="000470D1"/>
    <w:rsid w:val="000515DC"/>
    <w:rsid w:val="00051804"/>
    <w:rsid w:val="0005411A"/>
    <w:rsid w:val="000550E0"/>
    <w:rsid w:val="00055E1C"/>
    <w:rsid w:val="00056364"/>
    <w:rsid w:val="0005680D"/>
    <w:rsid w:val="00056A90"/>
    <w:rsid w:val="000624D1"/>
    <w:rsid w:val="000638DB"/>
    <w:rsid w:val="000643C7"/>
    <w:rsid w:val="00066758"/>
    <w:rsid w:val="00073705"/>
    <w:rsid w:val="00073967"/>
    <w:rsid w:val="0008153F"/>
    <w:rsid w:val="000823D6"/>
    <w:rsid w:val="000828D6"/>
    <w:rsid w:val="00082D84"/>
    <w:rsid w:val="00082EE2"/>
    <w:rsid w:val="00083499"/>
    <w:rsid w:val="000849A0"/>
    <w:rsid w:val="00085B5B"/>
    <w:rsid w:val="00087739"/>
    <w:rsid w:val="00090826"/>
    <w:rsid w:val="000961E6"/>
    <w:rsid w:val="00097B0D"/>
    <w:rsid w:val="000A0C4F"/>
    <w:rsid w:val="000A2212"/>
    <w:rsid w:val="000A34B5"/>
    <w:rsid w:val="000A3F3F"/>
    <w:rsid w:val="000A4F8C"/>
    <w:rsid w:val="000A545B"/>
    <w:rsid w:val="000A6613"/>
    <w:rsid w:val="000B450F"/>
    <w:rsid w:val="000B4F4A"/>
    <w:rsid w:val="000B5B1B"/>
    <w:rsid w:val="000B7D5F"/>
    <w:rsid w:val="000C14E5"/>
    <w:rsid w:val="000C1842"/>
    <w:rsid w:val="000C2850"/>
    <w:rsid w:val="000C5C70"/>
    <w:rsid w:val="000C768F"/>
    <w:rsid w:val="000C7C88"/>
    <w:rsid w:val="000D2DCB"/>
    <w:rsid w:val="000D31F8"/>
    <w:rsid w:val="000D7812"/>
    <w:rsid w:val="000E1432"/>
    <w:rsid w:val="000E2BA7"/>
    <w:rsid w:val="000E3B82"/>
    <w:rsid w:val="000E5227"/>
    <w:rsid w:val="000E57C9"/>
    <w:rsid w:val="000E6663"/>
    <w:rsid w:val="000F2170"/>
    <w:rsid w:val="000F40C1"/>
    <w:rsid w:val="000F4967"/>
    <w:rsid w:val="000F6154"/>
    <w:rsid w:val="00100617"/>
    <w:rsid w:val="00105622"/>
    <w:rsid w:val="001061CC"/>
    <w:rsid w:val="00106693"/>
    <w:rsid w:val="00107CCF"/>
    <w:rsid w:val="00112103"/>
    <w:rsid w:val="00112CDC"/>
    <w:rsid w:val="001137C2"/>
    <w:rsid w:val="00115090"/>
    <w:rsid w:val="0011761D"/>
    <w:rsid w:val="001177C5"/>
    <w:rsid w:val="00120EDC"/>
    <w:rsid w:val="001262C6"/>
    <w:rsid w:val="00126BFD"/>
    <w:rsid w:val="00132B1B"/>
    <w:rsid w:val="00133564"/>
    <w:rsid w:val="00135232"/>
    <w:rsid w:val="00135482"/>
    <w:rsid w:val="00135C5E"/>
    <w:rsid w:val="00136FAA"/>
    <w:rsid w:val="00144207"/>
    <w:rsid w:val="001473B2"/>
    <w:rsid w:val="00150417"/>
    <w:rsid w:val="001504A0"/>
    <w:rsid w:val="00153B4F"/>
    <w:rsid w:val="00153CDA"/>
    <w:rsid w:val="00154542"/>
    <w:rsid w:val="00155D3B"/>
    <w:rsid w:val="001603CB"/>
    <w:rsid w:val="001618A6"/>
    <w:rsid w:val="00161E7D"/>
    <w:rsid w:val="00166A33"/>
    <w:rsid w:val="00166A92"/>
    <w:rsid w:val="00171083"/>
    <w:rsid w:val="00173E9B"/>
    <w:rsid w:val="001742A6"/>
    <w:rsid w:val="001763D4"/>
    <w:rsid w:val="00182A07"/>
    <w:rsid w:val="00183EF2"/>
    <w:rsid w:val="0018442A"/>
    <w:rsid w:val="001847A3"/>
    <w:rsid w:val="00184C40"/>
    <w:rsid w:val="00185163"/>
    <w:rsid w:val="001876F6"/>
    <w:rsid w:val="001956CF"/>
    <w:rsid w:val="00196877"/>
    <w:rsid w:val="00197684"/>
    <w:rsid w:val="00197A75"/>
    <w:rsid w:val="00197DE4"/>
    <w:rsid w:val="001A2198"/>
    <w:rsid w:val="001A4635"/>
    <w:rsid w:val="001A4E45"/>
    <w:rsid w:val="001A6A34"/>
    <w:rsid w:val="001A76D8"/>
    <w:rsid w:val="001B1046"/>
    <w:rsid w:val="001B1D49"/>
    <w:rsid w:val="001B27D3"/>
    <w:rsid w:val="001B3A79"/>
    <w:rsid w:val="001B4517"/>
    <w:rsid w:val="001B6598"/>
    <w:rsid w:val="001B7EC6"/>
    <w:rsid w:val="001C4215"/>
    <w:rsid w:val="001C699A"/>
    <w:rsid w:val="001D039E"/>
    <w:rsid w:val="001D1AD6"/>
    <w:rsid w:val="001D2C53"/>
    <w:rsid w:val="001D69A0"/>
    <w:rsid w:val="001E2671"/>
    <w:rsid w:val="001E58E9"/>
    <w:rsid w:val="001F0EDE"/>
    <w:rsid w:val="001F69A0"/>
    <w:rsid w:val="001F6BAE"/>
    <w:rsid w:val="001F6D6E"/>
    <w:rsid w:val="00200073"/>
    <w:rsid w:val="00201319"/>
    <w:rsid w:val="00202562"/>
    <w:rsid w:val="00202B8E"/>
    <w:rsid w:val="0021016A"/>
    <w:rsid w:val="002153F8"/>
    <w:rsid w:val="00217542"/>
    <w:rsid w:val="00217AB6"/>
    <w:rsid w:val="00217C07"/>
    <w:rsid w:val="002218F3"/>
    <w:rsid w:val="00221F3E"/>
    <w:rsid w:val="002225F1"/>
    <w:rsid w:val="00222E34"/>
    <w:rsid w:val="002260FA"/>
    <w:rsid w:val="002316B5"/>
    <w:rsid w:val="00233CA7"/>
    <w:rsid w:val="002343FF"/>
    <w:rsid w:val="00235582"/>
    <w:rsid w:val="00237977"/>
    <w:rsid w:val="00237D57"/>
    <w:rsid w:val="00241659"/>
    <w:rsid w:val="00241C0F"/>
    <w:rsid w:val="00242ACB"/>
    <w:rsid w:val="00244B37"/>
    <w:rsid w:val="00244E40"/>
    <w:rsid w:val="0025110D"/>
    <w:rsid w:val="00251F8C"/>
    <w:rsid w:val="00252A62"/>
    <w:rsid w:val="00253DCF"/>
    <w:rsid w:val="00254A12"/>
    <w:rsid w:val="00255FD8"/>
    <w:rsid w:val="00256036"/>
    <w:rsid w:val="00257305"/>
    <w:rsid w:val="00260307"/>
    <w:rsid w:val="0026176F"/>
    <w:rsid w:val="00266CE2"/>
    <w:rsid w:val="00267827"/>
    <w:rsid w:val="002712DF"/>
    <w:rsid w:val="00271F68"/>
    <w:rsid w:val="0027287B"/>
    <w:rsid w:val="00273F3C"/>
    <w:rsid w:val="00274DA3"/>
    <w:rsid w:val="00281DA5"/>
    <w:rsid w:val="002833C7"/>
    <w:rsid w:val="002861FD"/>
    <w:rsid w:val="00286D11"/>
    <w:rsid w:val="0029094A"/>
    <w:rsid w:val="0029114E"/>
    <w:rsid w:val="002935C6"/>
    <w:rsid w:val="002949D1"/>
    <w:rsid w:val="00294C2E"/>
    <w:rsid w:val="00294D6E"/>
    <w:rsid w:val="00297194"/>
    <w:rsid w:val="002A026E"/>
    <w:rsid w:val="002A0D95"/>
    <w:rsid w:val="002A1C24"/>
    <w:rsid w:val="002A6D0F"/>
    <w:rsid w:val="002A7CE7"/>
    <w:rsid w:val="002B356A"/>
    <w:rsid w:val="002B364A"/>
    <w:rsid w:val="002C029E"/>
    <w:rsid w:val="002C4318"/>
    <w:rsid w:val="002C43D2"/>
    <w:rsid w:val="002C7C0B"/>
    <w:rsid w:val="002D0488"/>
    <w:rsid w:val="002D0B06"/>
    <w:rsid w:val="002D45F1"/>
    <w:rsid w:val="002D7CEB"/>
    <w:rsid w:val="002E0877"/>
    <w:rsid w:val="002E2EFA"/>
    <w:rsid w:val="002E31A1"/>
    <w:rsid w:val="002E5AB7"/>
    <w:rsid w:val="002E68C6"/>
    <w:rsid w:val="002F16BF"/>
    <w:rsid w:val="00303B30"/>
    <w:rsid w:val="003047E3"/>
    <w:rsid w:val="00305A79"/>
    <w:rsid w:val="003073C7"/>
    <w:rsid w:val="00307B63"/>
    <w:rsid w:val="00310EFD"/>
    <w:rsid w:val="00311B61"/>
    <w:rsid w:val="00312C02"/>
    <w:rsid w:val="003152CB"/>
    <w:rsid w:val="003173B7"/>
    <w:rsid w:val="00317458"/>
    <w:rsid w:val="00320265"/>
    <w:rsid w:val="003202CA"/>
    <w:rsid w:val="00320344"/>
    <w:rsid w:val="00322708"/>
    <w:rsid w:val="00324768"/>
    <w:rsid w:val="00331278"/>
    <w:rsid w:val="003340AA"/>
    <w:rsid w:val="00335A2F"/>
    <w:rsid w:val="003401EE"/>
    <w:rsid w:val="00341B9A"/>
    <w:rsid w:val="00343D45"/>
    <w:rsid w:val="00347728"/>
    <w:rsid w:val="00350AEA"/>
    <w:rsid w:val="00351268"/>
    <w:rsid w:val="003540CF"/>
    <w:rsid w:val="00354310"/>
    <w:rsid w:val="00354832"/>
    <w:rsid w:val="003559A0"/>
    <w:rsid w:val="0035662E"/>
    <w:rsid w:val="00356801"/>
    <w:rsid w:val="003614D5"/>
    <w:rsid w:val="003625FC"/>
    <w:rsid w:val="0036623B"/>
    <w:rsid w:val="00371A4A"/>
    <w:rsid w:val="0037449B"/>
    <w:rsid w:val="00391526"/>
    <w:rsid w:val="003925A5"/>
    <w:rsid w:val="00396A27"/>
    <w:rsid w:val="00396E44"/>
    <w:rsid w:val="00397167"/>
    <w:rsid w:val="00397D5B"/>
    <w:rsid w:val="003A0EBB"/>
    <w:rsid w:val="003A2030"/>
    <w:rsid w:val="003A3E2B"/>
    <w:rsid w:val="003A5E95"/>
    <w:rsid w:val="003A7E07"/>
    <w:rsid w:val="003B281D"/>
    <w:rsid w:val="003B457B"/>
    <w:rsid w:val="003B5A75"/>
    <w:rsid w:val="003B603B"/>
    <w:rsid w:val="003C2D1D"/>
    <w:rsid w:val="003C7BB5"/>
    <w:rsid w:val="003D0185"/>
    <w:rsid w:val="003D12A4"/>
    <w:rsid w:val="003D2108"/>
    <w:rsid w:val="003D50A7"/>
    <w:rsid w:val="003E495F"/>
    <w:rsid w:val="003E5FF1"/>
    <w:rsid w:val="003E6290"/>
    <w:rsid w:val="003E7E06"/>
    <w:rsid w:val="003F052E"/>
    <w:rsid w:val="003F3137"/>
    <w:rsid w:val="003F339E"/>
    <w:rsid w:val="003F3514"/>
    <w:rsid w:val="003F4870"/>
    <w:rsid w:val="003F57C0"/>
    <w:rsid w:val="003F60FA"/>
    <w:rsid w:val="003F6658"/>
    <w:rsid w:val="00400E5F"/>
    <w:rsid w:val="004062D1"/>
    <w:rsid w:val="00412BD1"/>
    <w:rsid w:val="004138DE"/>
    <w:rsid w:val="00420ED1"/>
    <w:rsid w:val="00423497"/>
    <w:rsid w:val="0042620D"/>
    <w:rsid w:val="00427D18"/>
    <w:rsid w:val="004345E9"/>
    <w:rsid w:val="00434860"/>
    <w:rsid w:val="00435BFA"/>
    <w:rsid w:val="00437063"/>
    <w:rsid w:val="004374C9"/>
    <w:rsid w:val="0043754C"/>
    <w:rsid w:val="00437792"/>
    <w:rsid w:val="004402D2"/>
    <w:rsid w:val="0044048E"/>
    <w:rsid w:val="0044060E"/>
    <w:rsid w:val="004407CA"/>
    <w:rsid w:val="00445116"/>
    <w:rsid w:val="00446D52"/>
    <w:rsid w:val="00446F8D"/>
    <w:rsid w:val="00447220"/>
    <w:rsid w:val="0045059F"/>
    <w:rsid w:val="0045098A"/>
    <w:rsid w:val="004527A9"/>
    <w:rsid w:val="00453373"/>
    <w:rsid w:val="004554B6"/>
    <w:rsid w:val="00456559"/>
    <w:rsid w:val="004566E2"/>
    <w:rsid w:val="0046081E"/>
    <w:rsid w:val="0046318C"/>
    <w:rsid w:val="00463DD6"/>
    <w:rsid w:val="00465118"/>
    <w:rsid w:val="00467F98"/>
    <w:rsid w:val="00470947"/>
    <w:rsid w:val="00472634"/>
    <w:rsid w:val="00473166"/>
    <w:rsid w:val="004735AA"/>
    <w:rsid w:val="00477F88"/>
    <w:rsid w:val="004821C2"/>
    <w:rsid w:val="0048287D"/>
    <w:rsid w:val="00484D09"/>
    <w:rsid w:val="00485648"/>
    <w:rsid w:val="00490D88"/>
    <w:rsid w:val="00490DD9"/>
    <w:rsid w:val="00491318"/>
    <w:rsid w:val="00493B8C"/>
    <w:rsid w:val="00494EFA"/>
    <w:rsid w:val="004A0415"/>
    <w:rsid w:val="004A1CE5"/>
    <w:rsid w:val="004A1F21"/>
    <w:rsid w:val="004A1F32"/>
    <w:rsid w:val="004A337E"/>
    <w:rsid w:val="004A68B7"/>
    <w:rsid w:val="004A738A"/>
    <w:rsid w:val="004A7867"/>
    <w:rsid w:val="004A78F6"/>
    <w:rsid w:val="004B1406"/>
    <w:rsid w:val="004B1C74"/>
    <w:rsid w:val="004B20DC"/>
    <w:rsid w:val="004C488D"/>
    <w:rsid w:val="004C5893"/>
    <w:rsid w:val="004C6017"/>
    <w:rsid w:val="004C6A09"/>
    <w:rsid w:val="004C6AE9"/>
    <w:rsid w:val="004D23DB"/>
    <w:rsid w:val="004D3863"/>
    <w:rsid w:val="004D72B0"/>
    <w:rsid w:val="004E0C47"/>
    <w:rsid w:val="004E2216"/>
    <w:rsid w:val="004E5432"/>
    <w:rsid w:val="004E7289"/>
    <w:rsid w:val="004E7970"/>
    <w:rsid w:val="004E7DD2"/>
    <w:rsid w:val="004F04FD"/>
    <w:rsid w:val="004F42FE"/>
    <w:rsid w:val="004F65DD"/>
    <w:rsid w:val="004F65E5"/>
    <w:rsid w:val="00502B3C"/>
    <w:rsid w:val="00502FED"/>
    <w:rsid w:val="00503727"/>
    <w:rsid w:val="00505290"/>
    <w:rsid w:val="005055D1"/>
    <w:rsid w:val="00512DB0"/>
    <w:rsid w:val="005134DF"/>
    <w:rsid w:val="005145BB"/>
    <w:rsid w:val="00515A49"/>
    <w:rsid w:val="00516545"/>
    <w:rsid w:val="00521A9E"/>
    <w:rsid w:val="00521B48"/>
    <w:rsid w:val="00522D7B"/>
    <w:rsid w:val="00523077"/>
    <w:rsid w:val="00524F19"/>
    <w:rsid w:val="00525866"/>
    <w:rsid w:val="00526447"/>
    <w:rsid w:val="005317ED"/>
    <w:rsid w:val="00531DEC"/>
    <w:rsid w:val="0053204D"/>
    <w:rsid w:val="00532770"/>
    <w:rsid w:val="00532F15"/>
    <w:rsid w:val="0053336C"/>
    <w:rsid w:val="00533B15"/>
    <w:rsid w:val="00533F51"/>
    <w:rsid w:val="00537E6B"/>
    <w:rsid w:val="00540C1D"/>
    <w:rsid w:val="00540ED1"/>
    <w:rsid w:val="00543DFA"/>
    <w:rsid w:val="005518DA"/>
    <w:rsid w:val="00555C48"/>
    <w:rsid w:val="00557CA8"/>
    <w:rsid w:val="005608BE"/>
    <w:rsid w:val="00565CA8"/>
    <w:rsid w:val="0056643A"/>
    <w:rsid w:val="00573CC2"/>
    <w:rsid w:val="005826B5"/>
    <w:rsid w:val="005826CE"/>
    <w:rsid w:val="005849D8"/>
    <w:rsid w:val="00585ACE"/>
    <w:rsid w:val="0058726A"/>
    <w:rsid w:val="00590D27"/>
    <w:rsid w:val="00592DFC"/>
    <w:rsid w:val="00594AF4"/>
    <w:rsid w:val="005954F1"/>
    <w:rsid w:val="00596A8E"/>
    <w:rsid w:val="005A1548"/>
    <w:rsid w:val="005A1A67"/>
    <w:rsid w:val="005A35F0"/>
    <w:rsid w:val="005A4DCD"/>
    <w:rsid w:val="005A532A"/>
    <w:rsid w:val="005A61FD"/>
    <w:rsid w:val="005A62CD"/>
    <w:rsid w:val="005A7070"/>
    <w:rsid w:val="005A794D"/>
    <w:rsid w:val="005B072B"/>
    <w:rsid w:val="005B54AC"/>
    <w:rsid w:val="005C3B02"/>
    <w:rsid w:val="005C50BF"/>
    <w:rsid w:val="005C7193"/>
    <w:rsid w:val="005D151A"/>
    <w:rsid w:val="005D292D"/>
    <w:rsid w:val="005D3DD9"/>
    <w:rsid w:val="005D4F2A"/>
    <w:rsid w:val="005D5D49"/>
    <w:rsid w:val="005D6E01"/>
    <w:rsid w:val="005D6E2B"/>
    <w:rsid w:val="005D758E"/>
    <w:rsid w:val="005E2D7B"/>
    <w:rsid w:val="005E2DDD"/>
    <w:rsid w:val="005E503D"/>
    <w:rsid w:val="005E550C"/>
    <w:rsid w:val="005E7C12"/>
    <w:rsid w:val="005F09D4"/>
    <w:rsid w:val="005F154F"/>
    <w:rsid w:val="005F491D"/>
    <w:rsid w:val="00602DA0"/>
    <w:rsid w:val="00603989"/>
    <w:rsid w:val="00606DA1"/>
    <w:rsid w:val="00612946"/>
    <w:rsid w:val="006145E5"/>
    <w:rsid w:val="0061553F"/>
    <w:rsid w:val="0061728D"/>
    <w:rsid w:val="00621735"/>
    <w:rsid w:val="00621ECB"/>
    <w:rsid w:val="006245A5"/>
    <w:rsid w:val="00624B16"/>
    <w:rsid w:val="00625332"/>
    <w:rsid w:val="00625691"/>
    <w:rsid w:val="0063007C"/>
    <w:rsid w:val="006304A3"/>
    <w:rsid w:val="00632DE6"/>
    <w:rsid w:val="0063329E"/>
    <w:rsid w:val="00635BA2"/>
    <w:rsid w:val="006417BF"/>
    <w:rsid w:val="00643E1E"/>
    <w:rsid w:val="006446BF"/>
    <w:rsid w:val="00651C25"/>
    <w:rsid w:val="00652779"/>
    <w:rsid w:val="00653C72"/>
    <w:rsid w:val="00655940"/>
    <w:rsid w:val="00656083"/>
    <w:rsid w:val="006571AD"/>
    <w:rsid w:val="00663FC2"/>
    <w:rsid w:val="0066654D"/>
    <w:rsid w:val="006677D0"/>
    <w:rsid w:val="00667817"/>
    <w:rsid w:val="00672F22"/>
    <w:rsid w:val="006754CA"/>
    <w:rsid w:val="00686625"/>
    <w:rsid w:val="00687D4A"/>
    <w:rsid w:val="00690339"/>
    <w:rsid w:val="00690F83"/>
    <w:rsid w:val="00692AD5"/>
    <w:rsid w:val="00694FC8"/>
    <w:rsid w:val="00696E0D"/>
    <w:rsid w:val="006A3CC2"/>
    <w:rsid w:val="006A6FA6"/>
    <w:rsid w:val="006B1B4D"/>
    <w:rsid w:val="006B2A7A"/>
    <w:rsid w:val="006B385B"/>
    <w:rsid w:val="006B3A9F"/>
    <w:rsid w:val="006B6EDE"/>
    <w:rsid w:val="006B7322"/>
    <w:rsid w:val="006B7DC4"/>
    <w:rsid w:val="006C12BE"/>
    <w:rsid w:val="006C391B"/>
    <w:rsid w:val="006C6B61"/>
    <w:rsid w:val="006C7C92"/>
    <w:rsid w:val="006C7FD9"/>
    <w:rsid w:val="006D02D3"/>
    <w:rsid w:val="006D1B46"/>
    <w:rsid w:val="006D58FA"/>
    <w:rsid w:val="006E7740"/>
    <w:rsid w:val="006F5A70"/>
    <w:rsid w:val="006F73B2"/>
    <w:rsid w:val="006F7792"/>
    <w:rsid w:val="00701047"/>
    <w:rsid w:val="00702113"/>
    <w:rsid w:val="00705476"/>
    <w:rsid w:val="00707BE0"/>
    <w:rsid w:val="00711D3D"/>
    <w:rsid w:val="00715177"/>
    <w:rsid w:val="00717690"/>
    <w:rsid w:val="00720538"/>
    <w:rsid w:val="00722185"/>
    <w:rsid w:val="0072306D"/>
    <w:rsid w:val="00723E44"/>
    <w:rsid w:val="007270BA"/>
    <w:rsid w:val="007324C8"/>
    <w:rsid w:val="00733565"/>
    <w:rsid w:val="00740F82"/>
    <w:rsid w:val="00740F91"/>
    <w:rsid w:val="00741A3D"/>
    <w:rsid w:val="007455B2"/>
    <w:rsid w:val="0074652A"/>
    <w:rsid w:val="00746802"/>
    <w:rsid w:val="00746A99"/>
    <w:rsid w:val="007520C9"/>
    <w:rsid w:val="00752A61"/>
    <w:rsid w:val="00752F91"/>
    <w:rsid w:val="00752FA2"/>
    <w:rsid w:val="00753FE8"/>
    <w:rsid w:val="00760C58"/>
    <w:rsid w:val="00764133"/>
    <w:rsid w:val="00770B45"/>
    <w:rsid w:val="00775889"/>
    <w:rsid w:val="00780916"/>
    <w:rsid w:val="00784C18"/>
    <w:rsid w:val="007859EE"/>
    <w:rsid w:val="00785D30"/>
    <w:rsid w:val="00786C36"/>
    <w:rsid w:val="00790170"/>
    <w:rsid w:val="007906C7"/>
    <w:rsid w:val="00791843"/>
    <w:rsid w:val="00793E14"/>
    <w:rsid w:val="00795A8F"/>
    <w:rsid w:val="00795F23"/>
    <w:rsid w:val="007A1749"/>
    <w:rsid w:val="007A3BE9"/>
    <w:rsid w:val="007B36C4"/>
    <w:rsid w:val="007B4538"/>
    <w:rsid w:val="007B5E29"/>
    <w:rsid w:val="007B6038"/>
    <w:rsid w:val="007B7B68"/>
    <w:rsid w:val="007C138C"/>
    <w:rsid w:val="007C2983"/>
    <w:rsid w:val="007C334E"/>
    <w:rsid w:val="007C4B42"/>
    <w:rsid w:val="007D2DE1"/>
    <w:rsid w:val="007E20A7"/>
    <w:rsid w:val="007E2180"/>
    <w:rsid w:val="007F03EA"/>
    <w:rsid w:val="00803E16"/>
    <w:rsid w:val="008061AD"/>
    <w:rsid w:val="0080776F"/>
    <w:rsid w:val="008134F1"/>
    <w:rsid w:val="00817299"/>
    <w:rsid w:val="00822A34"/>
    <w:rsid w:val="00830702"/>
    <w:rsid w:val="0083690D"/>
    <w:rsid w:val="00842B06"/>
    <w:rsid w:val="008440D4"/>
    <w:rsid w:val="00844930"/>
    <w:rsid w:val="00851128"/>
    <w:rsid w:val="008545CE"/>
    <w:rsid w:val="00855F83"/>
    <w:rsid w:val="0085682B"/>
    <w:rsid w:val="00861780"/>
    <w:rsid w:val="008621B1"/>
    <w:rsid w:val="008636E5"/>
    <w:rsid w:val="008659E1"/>
    <w:rsid w:val="008715F8"/>
    <w:rsid w:val="008717AA"/>
    <w:rsid w:val="00873132"/>
    <w:rsid w:val="008737CF"/>
    <w:rsid w:val="008769D0"/>
    <w:rsid w:val="00881E7A"/>
    <w:rsid w:val="00884349"/>
    <w:rsid w:val="0088507C"/>
    <w:rsid w:val="00887073"/>
    <w:rsid w:val="00891EEB"/>
    <w:rsid w:val="0089276C"/>
    <w:rsid w:val="0089464C"/>
    <w:rsid w:val="008953F3"/>
    <w:rsid w:val="008964D8"/>
    <w:rsid w:val="008A1548"/>
    <w:rsid w:val="008A1735"/>
    <w:rsid w:val="008A244F"/>
    <w:rsid w:val="008A4255"/>
    <w:rsid w:val="008A4579"/>
    <w:rsid w:val="008A7BC7"/>
    <w:rsid w:val="008B19E0"/>
    <w:rsid w:val="008B24BB"/>
    <w:rsid w:val="008B4B8E"/>
    <w:rsid w:val="008B4F7A"/>
    <w:rsid w:val="008D2DBB"/>
    <w:rsid w:val="008D5343"/>
    <w:rsid w:val="008D56B2"/>
    <w:rsid w:val="008D5EAA"/>
    <w:rsid w:val="008D786B"/>
    <w:rsid w:val="008E3008"/>
    <w:rsid w:val="008E5093"/>
    <w:rsid w:val="008E55DD"/>
    <w:rsid w:val="008F1879"/>
    <w:rsid w:val="008F3805"/>
    <w:rsid w:val="008F682A"/>
    <w:rsid w:val="008F6FCF"/>
    <w:rsid w:val="00901CF7"/>
    <w:rsid w:val="00902E9E"/>
    <w:rsid w:val="00903C92"/>
    <w:rsid w:val="00907DDC"/>
    <w:rsid w:val="009135E3"/>
    <w:rsid w:val="0091363E"/>
    <w:rsid w:val="0092011B"/>
    <w:rsid w:val="009208EB"/>
    <w:rsid w:val="00922D7B"/>
    <w:rsid w:val="00926CFF"/>
    <w:rsid w:val="00933FB8"/>
    <w:rsid w:val="0093406A"/>
    <w:rsid w:val="009354C2"/>
    <w:rsid w:val="0094032A"/>
    <w:rsid w:val="00940E84"/>
    <w:rsid w:val="00943340"/>
    <w:rsid w:val="00943500"/>
    <w:rsid w:val="00943BA5"/>
    <w:rsid w:val="00943E9A"/>
    <w:rsid w:val="00946EA4"/>
    <w:rsid w:val="009611A1"/>
    <w:rsid w:val="00962148"/>
    <w:rsid w:val="00963981"/>
    <w:rsid w:val="00963FD4"/>
    <w:rsid w:val="00967C56"/>
    <w:rsid w:val="00972E91"/>
    <w:rsid w:val="00973375"/>
    <w:rsid w:val="00973C24"/>
    <w:rsid w:val="009758A7"/>
    <w:rsid w:val="009830C6"/>
    <w:rsid w:val="009853AE"/>
    <w:rsid w:val="009859AB"/>
    <w:rsid w:val="00990AAB"/>
    <w:rsid w:val="009914C0"/>
    <w:rsid w:val="0099350C"/>
    <w:rsid w:val="0099405E"/>
    <w:rsid w:val="0099417F"/>
    <w:rsid w:val="009A6DA1"/>
    <w:rsid w:val="009A75F4"/>
    <w:rsid w:val="009B06E4"/>
    <w:rsid w:val="009B1430"/>
    <w:rsid w:val="009B146B"/>
    <w:rsid w:val="009B186A"/>
    <w:rsid w:val="009B254C"/>
    <w:rsid w:val="009B3E7E"/>
    <w:rsid w:val="009B5239"/>
    <w:rsid w:val="009B75E0"/>
    <w:rsid w:val="009B784A"/>
    <w:rsid w:val="009C1522"/>
    <w:rsid w:val="009C1A4E"/>
    <w:rsid w:val="009C2899"/>
    <w:rsid w:val="009C549F"/>
    <w:rsid w:val="009D00E8"/>
    <w:rsid w:val="009D5671"/>
    <w:rsid w:val="009D6176"/>
    <w:rsid w:val="009D6A93"/>
    <w:rsid w:val="009D79C4"/>
    <w:rsid w:val="009E24E6"/>
    <w:rsid w:val="009E28E2"/>
    <w:rsid w:val="009E486C"/>
    <w:rsid w:val="009E6EFC"/>
    <w:rsid w:val="009F5F5F"/>
    <w:rsid w:val="00A069CB"/>
    <w:rsid w:val="00A07483"/>
    <w:rsid w:val="00A07492"/>
    <w:rsid w:val="00A07827"/>
    <w:rsid w:val="00A112E3"/>
    <w:rsid w:val="00A13B13"/>
    <w:rsid w:val="00A146D1"/>
    <w:rsid w:val="00A152C1"/>
    <w:rsid w:val="00A217E5"/>
    <w:rsid w:val="00A25009"/>
    <w:rsid w:val="00A2565C"/>
    <w:rsid w:val="00A26560"/>
    <w:rsid w:val="00A30569"/>
    <w:rsid w:val="00A30EF6"/>
    <w:rsid w:val="00A32049"/>
    <w:rsid w:val="00A3791E"/>
    <w:rsid w:val="00A40835"/>
    <w:rsid w:val="00A40B6F"/>
    <w:rsid w:val="00A457F0"/>
    <w:rsid w:val="00A46383"/>
    <w:rsid w:val="00A46DE8"/>
    <w:rsid w:val="00A470FF"/>
    <w:rsid w:val="00A511D9"/>
    <w:rsid w:val="00A52D80"/>
    <w:rsid w:val="00A56D8E"/>
    <w:rsid w:val="00A5749C"/>
    <w:rsid w:val="00A57836"/>
    <w:rsid w:val="00A603FF"/>
    <w:rsid w:val="00A61749"/>
    <w:rsid w:val="00A63164"/>
    <w:rsid w:val="00A63720"/>
    <w:rsid w:val="00A65883"/>
    <w:rsid w:val="00A65F2C"/>
    <w:rsid w:val="00A66538"/>
    <w:rsid w:val="00A6714C"/>
    <w:rsid w:val="00A700AC"/>
    <w:rsid w:val="00A70F89"/>
    <w:rsid w:val="00A74A81"/>
    <w:rsid w:val="00A75146"/>
    <w:rsid w:val="00A769BA"/>
    <w:rsid w:val="00A77CFC"/>
    <w:rsid w:val="00A816D2"/>
    <w:rsid w:val="00A82BF0"/>
    <w:rsid w:val="00A84BF0"/>
    <w:rsid w:val="00A93D9F"/>
    <w:rsid w:val="00A94CCB"/>
    <w:rsid w:val="00AA24BC"/>
    <w:rsid w:val="00AA452D"/>
    <w:rsid w:val="00AA4F98"/>
    <w:rsid w:val="00AA583F"/>
    <w:rsid w:val="00AA7B05"/>
    <w:rsid w:val="00AB05BF"/>
    <w:rsid w:val="00AB2800"/>
    <w:rsid w:val="00AB41D4"/>
    <w:rsid w:val="00AB627B"/>
    <w:rsid w:val="00AC190A"/>
    <w:rsid w:val="00AC209E"/>
    <w:rsid w:val="00AC31D0"/>
    <w:rsid w:val="00AC3B1A"/>
    <w:rsid w:val="00AC465C"/>
    <w:rsid w:val="00AC4DC3"/>
    <w:rsid w:val="00AC5394"/>
    <w:rsid w:val="00AD1374"/>
    <w:rsid w:val="00AD631B"/>
    <w:rsid w:val="00AD6AEA"/>
    <w:rsid w:val="00AE037B"/>
    <w:rsid w:val="00AE18D1"/>
    <w:rsid w:val="00AE280F"/>
    <w:rsid w:val="00AE4359"/>
    <w:rsid w:val="00AE77DF"/>
    <w:rsid w:val="00AF22DE"/>
    <w:rsid w:val="00AF33FF"/>
    <w:rsid w:val="00B06210"/>
    <w:rsid w:val="00B063C7"/>
    <w:rsid w:val="00B06F2A"/>
    <w:rsid w:val="00B11534"/>
    <w:rsid w:val="00B11A76"/>
    <w:rsid w:val="00B1237B"/>
    <w:rsid w:val="00B12DD2"/>
    <w:rsid w:val="00B13119"/>
    <w:rsid w:val="00B13DA5"/>
    <w:rsid w:val="00B2243B"/>
    <w:rsid w:val="00B22F8B"/>
    <w:rsid w:val="00B236B4"/>
    <w:rsid w:val="00B23FCC"/>
    <w:rsid w:val="00B25203"/>
    <w:rsid w:val="00B26208"/>
    <w:rsid w:val="00B27251"/>
    <w:rsid w:val="00B27D9E"/>
    <w:rsid w:val="00B319DF"/>
    <w:rsid w:val="00B31FF4"/>
    <w:rsid w:val="00B324DC"/>
    <w:rsid w:val="00B35BA4"/>
    <w:rsid w:val="00B371CC"/>
    <w:rsid w:val="00B44465"/>
    <w:rsid w:val="00B44B17"/>
    <w:rsid w:val="00B45F4C"/>
    <w:rsid w:val="00B46611"/>
    <w:rsid w:val="00B516D2"/>
    <w:rsid w:val="00B53C6B"/>
    <w:rsid w:val="00B54EC3"/>
    <w:rsid w:val="00B57B22"/>
    <w:rsid w:val="00B60627"/>
    <w:rsid w:val="00B61336"/>
    <w:rsid w:val="00B622C8"/>
    <w:rsid w:val="00B6704D"/>
    <w:rsid w:val="00B74219"/>
    <w:rsid w:val="00B7787A"/>
    <w:rsid w:val="00B82F9C"/>
    <w:rsid w:val="00B84629"/>
    <w:rsid w:val="00B84B67"/>
    <w:rsid w:val="00B9572A"/>
    <w:rsid w:val="00BA22A4"/>
    <w:rsid w:val="00BA33BA"/>
    <w:rsid w:val="00BA39C8"/>
    <w:rsid w:val="00BA4EF8"/>
    <w:rsid w:val="00BA5E8E"/>
    <w:rsid w:val="00BB2179"/>
    <w:rsid w:val="00BB21C5"/>
    <w:rsid w:val="00BB33D7"/>
    <w:rsid w:val="00BB7E1E"/>
    <w:rsid w:val="00BC120B"/>
    <w:rsid w:val="00BC1AFC"/>
    <w:rsid w:val="00BC1DDA"/>
    <w:rsid w:val="00BC61A1"/>
    <w:rsid w:val="00BC6F14"/>
    <w:rsid w:val="00BC79FA"/>
    <w:rsid w:val="00BD09F9"/>
    <w:rsid w:val="00BD28A6"/>
    <w:rsid w:val="00BD3526"/>
    <w:rsid w:val="00BE5268"/>
    <w:rsid w:val="00BE60C4"/>
    <w:rsid w:val="00BF047F"/>
    <w:rsid w:val="00BF19D8"/>
    <w:rsid w:val="00BF507C"/>
    <w:rsid w:val="00BF6905"/>
    <w:rsid w:val="00C02283"/>
    <w:rsid w:val="00C0290C"/>
    <w:rsid w:val="00C03835"/>
    <w:rsid w:val="00C052C7"/>
    <w:rsid w:val="00C06C68"/>
    <w:rsid w:val="00C078D6"/>
    <w:rsid w:val="00C07B8C"/>
    <w:rsid w:val="00C11A0E"/>
    <w:rsid w:val="00C11E7E"/>
    <w:rsid w:val="00C15469"/>
    <w:rsid w:val="00C16BBD"/>
    <w:rsid w:val="00C179BE"/>
    <w:rsid w:val="00C17D87"/>
    <w:rsid w:val="00C21AC1"/>
    <w:rsid w:val="00C23F3E"/>
    <w:rsid w:val="00C25487"/>
    <w:rsid w:val="00C264DA"/>
    <w:rsid w:val="00C27AD1"/>
    <w:rsid w:val="00C31470"/>
    <w:rsid w:val="00C31FE2"/>
    <w:rsid w:val="00C349F0"/>
    <w:rsid w:val="00C43D89"/>
    <w:rsid w:val="00C47D10"/>
    <w:rsid w:val="00C54286"/>
    <w:rsid w:val="00C55E42"/>
    <w:rsid w:val="00C56B58"/>
    <w:rsid w:val="00C60E07"/>
    <w:rsid w:val="00C62307"/>
    <w:rsid w:val="00C66920"/>
    <w:rsid w:val="00C67639"/>
    <w:rsid w:val="00C712F0"/>
    <w:rsid w:val="00C7373C"/>
    <w:rsid w:val="00C77287"/>
    <w:rsid w:val="00C77DCD"/>
    <w:rsid w:val="00C82051"/>
    <w:rsid w:val="00C836EF"/>
    <w:rsid w:val="00C84E0A"/>
    <w:rsid w:val="00C857FE"/>
    <w:rsid w:val="00C85932"/>
    <w:rsid w:val="00C85A99"/>
    <w:rsid w:val="00C9092D"/>
    <w:rsid w:val="00C94F3B"/>
    <w:rsid w:val="00C95D3D"/>
    <w:rsid w:val="00C97D15"/>
    <w:rsid w:val="00CA6D26"/>
    <w:rsid w:val="00CA7D16"/>
    <w:rsid w:val="00CB3374"/>
    <w:rsid w:val="00CB5E20"/>
    <w:rsid w:val="00CC12FE"/>
    <w:rsid w:val="00CC2259"/>
    <w:rsid w:val="00CC4401"/>
    <w:rsid w:val="00CC651E"/>
    <w:rsid w:val="00CC7A29"/>
    <w:rsid w:val="00CD276C"/>
    <w:rsid w:val="00CD2B17"/>
    <w:rsid w:val="00CD2E75"/>
    <w:rsid w:val="00CD3B9A"/>
    <w:rsid w:val="00CD499B"/>
    <w:rsid w:val="00CD57AB"/>
    <w:rsid w:val="00CD5BE9"/>
    <w:rsid w:val="00CD70E9"/>
    <w:rsid w:val="00CE0133"/>
    <w:rsid w:val="00CE1A1E"/>
    <w:rsid w:val="00CE439C"/>
    <w:rsid w:val="00CE62E2"/>
    <w:rsid w:val="00CE7D66"/>
    <w:rsid w:val="00CF10E2"/>
    <w:rsid w:val="00CF42BE"/>
    <w:rsid w:val="00CF4DB0"/>
    <w:rsid w:val="00CF5A25"/>
    <w:rsid w:val="00CF66EB"/>
    <w:rsid w:val="00D01193"/>
    <w:rsid w:val="00D06883"/>
    <w:rsid w:val="00D1172A"/>
    <w:rsid w:val="00D13BBE"/>
    <w:rsid w:val="00D167FC"/>
    <w:rsid w:val="00D16A76"/>
    <w:rsid w:val="00D23B4D"/>
    <w:rsid w:val="00D24D35"/>
    <w:rsid w:val="00D26FF7"/>
    <w:rsid w:val="00D318BB"/>
    <w:rsid w:val="00D31ACC"/>
    <w:rsid w:val="00D3201D"/>
    <w:rsid w:val="00D32117"/>
    <w:rsid w:val="00D337EF"/>
    <w:rsid w:val="00D40F4D"/>
    <w:rsid w:val="00D429D4"/>
    <w:rsid w:val="00D4346E"/>
    <w:rsid w:val="00D45654"/>
    <w:rsid w:val="00D4665B"/>
    <w:rsid w:val="00D543BC"/>
    <w:rsid w:val="00D56C9F"/>
    <w:rsid w:val="00D56CCF"/>
    <w:rsid w:val="00D56EAC"/>
    <w:rsid w:val="00D57506"/>
    <w:rsid w:val="00D5758E"/>
    <w:rsid w:val="00D5795E"/>
    <w:rsid w:val="00D603D6"/>
    <w:rsid w:val="00D60C68"/>
    <w:rsid w:val="00D61C27"/>
    <w:rsid w:val="00D6254D"/>
    <w:rsid w:val="00D6596B"/>
    <w:rsid w:val="00D70AA2"/>
    <w:rsid w:val="00D7404F"/>
    <w:rsid w:val="00D754AD"/>
    <w:rsid w:val="00D76031"/>
    <w:rsid w:val="00D769D2"/>
    <w:rsid w:val="00D847F4"/>
    <w:rsid w:val="00D86884"/>
    <w:rsid w:val="00D91F95"/>
    <w:rsid w:val="00D92FDD"/>
    <w:rsid w:val="00D93004"/>
    <w:rsid w:val="00D941F2"/>
    <w:rsid w:val="00DA0215"/>
    <w:rsid w:val="00DA1FF7"/>
    <w:rsid w:val="00DA3E79"/>
    <w:rsid w:val="00DA6717"/>
    <w:rsid w:val="00DA7609"/>
    <w:rsid w:val="00DB0AAC"/>
    <w:rsid w:val="00DB1021"/>
    <w:rsid w:val="00DB177B"/>
    <w:rsid w:val="00DB4641"/>
    <w:rsid w:val="00DB55DD"/>
    <w:rsid w:val="00DB56D9"/>
    <w:rsid w:val="00DB65AD"/>
    <w:rsid w:val="00DC0440"/>
    <w:rsid w:val="00DC150D"/>
    <w:rsid w:val="00DC2F09"/>
    <w:rsid w:val="00DC3B8A"/>
    <w:rsid w:val="00DC5227"/>
    <w:rsid w:val="00DC53E4"/>
    <w:rsid w:val="00DD06EF"/>
    <w:rsid w:val="00DD198E"/>
    <w:rsid w:val="00DD1B54"/>
    <w:rsid w:val="00DD28E8"/>
    <w:rsid w:val="00DD5F16"/>
    <w:rsid w:val="00DD6B0B"/>
    <w:rsid w:val="00DD7B90"/>
    <w:rsid w:val="00DD7F4B"/>
    <w:rsid w:val="00DE29D6"/>
    <w:rsid w:val="00DE2D88"/>
    <w:rsid w:val="00DE3F8B"/>
    <w:rsid w:val="00DE48BD"/>
    <w:rsid w:val="00DE78EE"/>
    <w:rsid w:val="00DF02F4"/>
    <w:rsid w:val="00DF10D0"/>
    <w:rsid w:val="00DF16AB"/>
    <w:rsid w:val="00DF2A6E"/>
    <w:rsid w:val="00DF3744"/>
    <w:rsid w:val="00E00FEB"/>
    <w:rsid w:val="00E01D99"/>
    <w:rsid w:val="00E046EC"/>
    <w:rsid w:val="00E064E7"/>
    <w:rsid w:val="00E06B76"/>
    <w:rsid w:val="00E0732B"/>
    <w:rsid w:val="00E10597"/>
    <w:rsid w:val="00E14EF1"/>
    <w:rsid w:val="00E157C6"/>
    <w:rsid w:val="00E16168"/>
    <w:rsid w:val="00E17746"/>
    <w:rsid w:val="00E21C2E"/>
    <w:rsid w:val="00E23820"/>
    <w:rsid w:val="00E25A5D"/>
    <w:rsid w:val="00E27060"/>
    <w:rsid w:val="00E30606"/>
    <w:rsid w:val="00E317B9"/>
    <w:rsid w:val="00E31EA9"/>
    <w:rsid w:val="00E32E69"/>
    <w:rsid w:val="00E413E0"/>
    <w:rsid w:val="00E43CCF"/>
    <w:rsid w:val="00E45DBC"/>
    <w:rsid w:val="00E46A63"/>
    <w:rsid w:val="00E4705B"/>
    <w:rsid w:val="00E503C9"/>
    <w:rsid w:val="00E52CAC"/>
    <w:rsid w:val="00E53B0A"/>
    <w:rsid w:val="00E570DC"/>
    <w:rsid w:val="00E61981"/>
    <w:rsid w:val="00E6511F"/>
    <w:rsid w:val="00E6735E"/>
    <w:rsid w:val="00E72466"/>
    <w:rsid w:val="00E72832"/>
    <w:rsid w:val="00E732F7"/>
    <w:rsid w:val="00E74083"/>
    <w:rsid w:val="00E759D5"/>
    <w:rsid w:val="00E75DA8"/>
    <w:rsid w:val="00E76202"/>
    <w:rsid w:val="00E806A6"/>
    <w:rsid w:val="00E83C9A"/>
    <w:rsid w:val="00E8424A"/>
    <w:rsid w:val="00E85676"/>
    <w:rsid w:val="00E8735B"/>
    <w:rsid w:val="00E87747"/>
    <w:rsid w:val="00E878F3"/>
    <w:rsid w:val="00E91BED"/>
    <w:rsid w:val="00E94C39"/>
    <w:rsid w:val="00E976E2"/>
    <w:rsid w:val="00EA0773"/>
    <w:rsid w:val="00EA2DEA"/>
    <w:rsid w:val="00EA69EA"/>
    <w:rsid w:val="00EA7D5F"/>
    <w:rsid w:val="00EB0B48"/>
    <w:rsid w:val="00EB14E4"/>
    <w:rsid w:val="00EB368B"/>
    <w:rsid w:val="00EB70EE"/>
    <w:rsid w:val="00EB79F7"/>
    <w:rsid w:val="00EC1DCC"/>
    <w:rsid w:val="00EC5D0D"/>
    <w:rsid w:val="00EC7F8F"/>
    <w:rsid w:val="00ED0843"/>
    <w:rsid w:val="00ED2AB7"/>
    <w:rsid w:val="00ED51C3"/>
    <w:rsid w:val="00ED5CD9"/>
    <w:rsid w:val="00EE6DDB"/>
    <w:rsid w:val="00EF1975"/>
    <w:rsid w:val="00EF32BE"/>
    <w:rsid w:val="00EF32DB"/>
    <w:rsid w:val="00EF5313"/>
    <w:rsid w:val="00EF593A"/>
    <w:rsid w:val="00F00C4A"/>
    <w:rsid w:val="00F02CBB"/>
    <w:rsid w:val="00F02D58"/>
    <w:rsid w:val="00F02D64"/>
    <w:rsid w:val="00F0447F"/>
    <w:rsid w:val="00F047A9"/>
    <w:rsid w:val="00F05E97"/>
    <w:rsid w:val="00F06EF2"/>
    <w:rsid w:val="00F073E5"/>
    <w:rsid w:val="00F10E93"/>
    <w:rsid w:val="00F1179D"/>
    <w:rsid w:val="00F129EF"/>
    <w:rsid w:val="00F17FC6"/>
    <w:rsid w:val="00F27BCF"/>
    <w:rsid w:val="00F30284"/>
    <w:rsid w:val="00F309DC"/>
    <w:rsid w:val="00F341E0"/>
    <w:rsid w:val="00F3480D"/>
    <w:rsid w:val="00F40B59"/>
    <w:rsid w:val="00F42ACB"/>
    <w:rsid w:val="00F4324F"/>
    <w:rsid w:val="00F441AD"/>
    <w:rsid w:val="00F4653C"/>
    <w:rsid w:val="00F46C02"/>
    <w:rsid w:val="00F50CFD"/>
    <w:rsid w:val="00F51200"/>
    <w:rsid w:val="00F51C0A"/>
    <w:rsid w:val="00F52466"/>
    <w:rsid w:val="00F53379"/>
    <w:rsid w:val="00F540CF"/>
    <w:rsid w:val="00F54C57"/>
    <w:rsid w:val="00F56E40"/>
    <w:rsid w:val="00F60ED9"/>
    <w:rsid w:val="00F619EB"/>
    <w:rsid w:val="00F63C59"/>
    <w:rsid w:val="00F65773"/>
    <w:rsid w:val="00F7254C"/>
    <w:rsid w:val="00F72F94"/>
    <w:rsid w:val="00F73409"/>
    <w:rsid w:val="00F736A7"/>
    <w:rsid w:val="00F75299"/>
    <w:rsid w:val="00F7719B"/>
    <w:rsid w:val="00F773AD"/>
    <w:rsid w:val="00F81D58"/>
    <w:rsid w:val="00F82108"/>
    <w:rsid w:val="00F82C48"/>
    <w:rsid w:val="00F83F72"/>
    <w:rsid w:val="00F84AA6"/>
    <w:rsid w:val="00F85625"/>
    <w:rsid w:val="00F87FE4"/>
    <w:rsid w:val="00F90127"/>
    <w:rsid w:val="00F90321"/>
    <w:rsid w:val="00F91990"/>
    <w:rsid w:val="00F95992"/>
    <w:rsid w:val="00F95EC5"/>
    <w:rsid w:val="00F96936"/>
    <w:rsid w:val="00FA27A8"/>
    <w:rsid w:val="00FA3A3C"/>
    <w:rsid w:val="00FA3ADA"/>
    <w:rsid w:val="00FA4E44"/>
    <w:rsid w:val="00FA6524"/>
    <w:rsid w:val="00FA69F6"/>
    <w:rsid w:val="00FA7399"/>
    <w:rsid w:val="00FA7904"/>
    <w:rsid w:val="00FC1CD3"/>
    <w:rsid w:val="00FC28D6"/>
    <w:rsid w:val="00FD20FB"/>
    <w:rsid w:val="00FD2A6B"/>
    <w:rsid w:val="00FD40A7"/>
    <w:rsid w:val="00FD4FE0"/>
    <w:rsid w:val="00FD5007"/>
    <w:rsid w:val="00FD52B0"/>
    <w:rsid w:val="00FE0384"/>
    <w:rsid w:val="00FE1E44"/>
    <w:rsid w:val="00FE3871"/>
    <w:rsid w:val="00FE3917"/>
    <w:rsid w:val="00FF0A18"/>
    <w:rsid w:val="00FF4CE5"/>
    <w:rsid w:val="00FF56F7"/>
    <w:rsid w:val="00FF5DFF"/>
    <w:rsid w:val="00FF69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BBC8"/>
  <w15:chartTrackingRefBased/>
  <w15:docId w15:val="{50578F9A-8F35-4777-9D34-84D4FB05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8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7B7B6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B7B6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B7B68"/>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B7B68"/>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B7B68"/>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B7B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B7B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B7B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B7B6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B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7B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7B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7B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B7B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B7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B68"/>
    <w:rPr>
      <w:rFonts w:eastAsiaTheme="majorEastAsia" w:cstheme="majorBidi"/>
      <w:color w:val="272727" w:themeColor="text1" w:themeTint="D8"/>
    </w:rPr>
  </w:style>
  <w:style w:type="paragraph" w:styleId="Title">
    <w:name w:val="Title"/>
    <w:basedOn w:val="Normal"/>
    <w:next w:val="Normal"/>
    <w:link w:val="TitleChar"/>
    <w:uiPriority w:val="10"/>
    <w:qFormat/>
    <w:rsid w:val="007B7B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7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B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7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B6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B7B68"/>
    <w:rPr>
      <w:i/>
      <w:iCs/>
      <w:color w:val="404040" w:themeColor="text1" w:themeTint="BF"/>
    </w:rPr>
  </w:style>
  <w:style w:type="paragraph" w:styleId="ListParagraph">
    <w:name w:val="List Paragraph"/>
    <w:basedOn w:val="Normal"/>
    <w:uiPriority w:val="34"/>
    <w:qFormat/>
    <w:rsid w:val="007B7B6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B7B68"/>
    <w:rPr>
      <w:i/>
      <w:iCs/>
      <w:color w:val="2E74B5" w:themeColor="accent1" w:themeShade="BF"/>
    </w:rPr>
  </w:style>
  <w:style w:type="paragraph" w:styleId="IntenseQuote">
    <w:name w:val="Intense Quote"/>
    <w:basedOn w:val="Normal"/>
    <w:next w:val="Normal"/>
    <w:link w:val="IntenseQuoteChar"/>
    <w:uiPriority w:val="30"/>
    <w:qFormat/>
    <w:rsid w:val="007B7B6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B7B68"/>
    <w:rPr>
      <w:i/>
      <w:iCs/>
      <w:color w:val="2E74B5" w:themeColor="accent1" w:themeShade="BF"/>
    </w:rPr>
  </w:style>
  <w:style w:type="character" w:styleId="IntenseReference">
    <w:name w:val="Intense Reference"/>
    <w:basedOn w:val="DefaultParagraphFont"/>
    <w:uiPriority w:val="32"/>
    <w:qFormat/>
    <w:rsid w:val="007B7B68"/>
    <w:rPr>
      <w:b/>
      <w:bCs/>
      <w:smallCaps/>
      <w:color w:val="2E74B5" w:themeColor="accent1" w:themeShade="BF"/>
      <w:spacing w:val="5"/>
    </w:rPr>
  </w:style>
  <w:style w:type="paragraph" w:styleId="Header">
    <w:name w:val="header"/>
    <w:basedOn w:val="Normal"/>
    <w:link w:val="HeaderChar"/>
    <w:uiPriority w:val="99"/>
    <w:unhideWhenUsed/>
    <w:rsid w:val="00BA4EF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BA4EF8"/>
  </w:style>
  <w:style w:type="paragraph" w:styleId="Footer">
    <w:name w:val="footer"/>
    <w:basedOn w:val="Normal"/>
    <w:link w:val="FooterChar"/>
    <w:uiPriority w:val="99"/>
    <w:unhideWhenUsed/>
    <w:rsid w:val="00BA4EF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BA4EF8"/>
  </w:style>
  <w:style w:type="character" w:styleId="PageNumber">
    <w:name w:val="page number"/>
    <w:basedOn w:val="DefaultParagraphFont"/>
    <w:uiPriority w:val="99"/>
    <w:semiHidden/>
    <w:unhideWhenUsed/>
    <w:rsid w:val="00BA4EF8"/>
  </w:style>
  <w:style w:type="paragraph" w:styleId="NormalWeb">
    <w:name w:val="Normal (Web)"/>
    <w:basedOn w:val="Normal"/>
    <w:uiPriority w:val="99"/>
    <w:unhideWhenUsed/>
    <w:rsid w:val="00082EE2"/>
    <w:pPr>
      <w:spacing w:before="100" w:beforeAutospacing="1" w:after="100" w:afterAutospacing="1"/>
    </w:pPr>
  </w:style>
  <w:style w:type="character" w:styleId="Hyperlink">
    <w:name w:val="Hyperlink"/>
    <w:basedOn w:val="DefaultParagraphFont"/>
    <w:uiPriority w:val="99"/>
    <w:unhideWhenUsed/>
    <w:rsid w:val="00543DFA"/>
    <w:rPr>
      <w:color w:val="0563C1" w:themeColor="hyperlink"/>
      <w:u w:val="single"/>
    </w:rPr>
  </w:style>
  <w:style w:type="character" w:styleId="UnresolvedMention">
    <w:name w:val="Unresolved Mention"/>
    <w:basedOn w:val="DefaultParagraphFont"/>
    <w:uiPriority w:val="99"/>
    <w:semiHidden/>
    <w:unhideWhenUsed/>
    <w:rsid w:val="00543DFA"/>
    <w:rPr>
      <w:color w:val="605E5C"/>
      <w:shd w:val="clear" w:color="auto" w:fill="E1DFDD"/>
    </w:rPr>
  </w:style>
  <w:style w:type="character" w:styleId="Strong">
    <w:name w:val="Strong"/>
    <w:basedOn w:val="DefaultParagraphFont"/>
    <w:uiPriority w:val="22"/>
    <w:qFormat/>
    <w:rsid w:val="00D70AA2"/>
    <w:rPr>
      <w:b/>
      <w:bCs/>
    </w:rPr>
  </w:style>
  <w:style w:type="character" w:customStyle="1" w:styleId="apple-converted-space">
    <w:name w:val="apple-converted-space"/>
    <w:basedOn w:val="DefaultParagraphFont"/>
    <w:rsid w:val="00D70AA2"/>
  </w:style>
  <w:style w:type="character" w:styleId="Emphasis">
    <w:name w:val="Emphasis"/>
    <w:basedOn w:val="DefaultParagraphFont"/>
    <w:uiPriority w:val="20"/>
    <w:qFormat/>
    <w:rsid w:val="00842B06"/>
    <w:rPr>
      <w:i/>
      <w:iCs/>
    </w:rPr>
  </w:style>
  <w:style w:type="paragraph" w:customStyle="1" w:styleId="Body">
    <w:name w:val="Body"/>
    <w:rsid w:val="00A46383"/>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n-GB"/>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201319"/>
    <w:rPr>
      <w:color w:val="954F72" w:themeColor="followedHyperlink"/>
      <w:u w:val="single"/>
    </w:rPr>
  </w:style>
  <w:style w:type="paragraph" w:styleId="FootnoteText">
    <w:name w:val="footnote text"/>
    <w:basedOn w:val="Normal"/>
    <w:link w:val="FootnoteTextChar"/>
    <w:uiPriority w:val="99"/>
    <w:semiHidden/>
    <w:unhideWhenUsed/>
    <w:rsid w:val="001061CC"/>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061CC"/>
    <w:rPr>
      <w:sz w:val="20"/>
      <w:szCs w:val="20"/>
    </w:rPr>
  </w:style>
  <w:style w:type="character" w:styleId="FootnoteReference">
    <w:name w:val="footnote reference"/>
    <w:basedOn w:val="DefaultParagraphFont"/>
    <w:uiPriority w:val="99"/>
    <w:semiHidden/>
    <w:unhideWhenUsed/>
    <w:rsid w:val="001061CC"/>
    <w:rPr>
      <w:vertAlign w:val="superscript"/>
    </w:rPr>
  </w:style>
  <w:style w:type="character" w:customStyle="1" w:styleId="il">
    <w:name w:val="il"/>
    <w:basedOn w:val="DefaultParagraphFont"/>
    <w:rsid w:val="00135482"/>
  </w:style>
  <w:style w:type="character" w:customStyle="1" w:styleId="relative">
    <w:name w:val="relative"/>
    <w:basedOn w:val="DefaultParagraphFont"/>
    <w:rsid w:val="00056364"/>
  </w:style>
  <w:style w:type="paragraph" w:customStyle="1" w:styleId="not-prose">
    <w:name w:val="not-prose"/>
    <w:basedOn w:val="Normal"/>
    <w:rsid w:val="000563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432">
      <w:bodyDiv w:val="1"/>
      <w:marLeft w:val="0"/>
      <w:marRight w:val="0"/>
      <w:marTop w:val="0"/>
      <w:marBottom w:val="0"/>
      <w:divBdr>
        <w:top w:val="none" w:sz="0" w:space="0" w:color="auto"/>
        <w:left w:val="none" w:sz="0" w:space="0" w:color="auto"/>
        <w:bottom w:val="none" w:sz="0" w:space="0" w:color="auto"/>
        <w:right w:val="none" w:sz="0" w:space="0" w:color="auto"/>
      </w:divBdr>
    </w:div>
    <w:div w:id="35594362">
      <w:bodyDiv w:val="1"/>
      <w:marLeft w:val="0"/>
      <w:marRight w:val="0"/>
      <w:marTop w:val="0"/>
      <w:marBottom w:val="0"/>
      <w:divBdr>
        <w:top w:val="none" w:sz="0" w:space="0" w:color="auto"/>
        <w:left w:val="none" w:sz="0" w:space="0" w:color="auto"/>
        <w:bottom w:val="none" w:sz="0" w:space="0" w:color="auto"/>
        <w:right w:val="none" w:sz="0" w:space="0" w:color="auto"/>
      </w:divBdr>
    </w:div>
    <w:div w:id="44640971">
      <w:bodyDiv w:val="1"/>
      <w:marLeft w:val="0"/>
      <w:marRight w:val="0"/>
      <w:marTop w:val="0"/>
      <w:marBottom w:val="0"/>
      <w:divBdr>
        <w:top w:val="none" w:sz="0" w:space="0" w:color="auto"/>
        <w:left w:val="none" w:sz="0" w:space="0" w:color="auto"/>
        <w:bottom w:val="none" w:sz="0" w:space="0" w:color="auto"/>
        <w:right w:val="none" w:sz="0" w:space="0" w:color="auto"/>
      </w:divBdr>
    </w:div>
    <w:div w:id="47655282">
      <w:bodyDiv w:val="1"/>
      <w:marLeft w:val="0"/>
      <w:marRight w:val="0"/>
      <w:marTop w:val="0"/>
      <w:marBottom w:val="0"/>
      <w:divBdr>
        <w:top w:val="none" w:sz="0" w:space="0" w:color="auto"/>
        <w:left w:val="none" w:sz="0" w:space="0" w:color="auto"/>
        <w:bottom w:val="none" w:sz="0" w:space="0" w:color="auto"/>
        <w:right w:val="none" w:sz="0" w:space="0" w:color="auto"/>
      </w:divBdr>
    </w:div>
    <w:div w:id="69155867">
      <w:bodyDiv w:val="1"/>
      <w:marLeft w:val="0"/>
      <w:marRight w:val="0"/>
      <w:marTop w:val="0"/>
      <w:marBottom w:val="0"/>
      <w:divBdr>
        <w:top w:val="none" w:sz="0" w:space="0" w:color="auto"/>
        <w:left w:val="none" w:sz="0" w:space="0" w:color="auto"/>
        <w:bottom w:val="none" w:sz="0" w:space="0" w:color="auto"/>
        <w:right w:val="none" w:sz="0" w:space="0" w:color="auto"/>
      </w:divBdr>
    </w:div>
    <w:div w:id="71856513">
      <w:bodyDiv w:val="1"/>
      <w:marLeft w:val="0"/>
      <w:marRight w:val="0"/>
      <w:marTop w:val="0"/>
      <w:marBottom w:val="0"/>
      <w:divBdr>
        <w:top w:val="none" w:sz="0" w:space="0" w:color="auto"/>
        <w:left w:val="none" w:sz="0" w:space="0" w:color="auto"/>
        <w:bottom w:val="none" w:sz="0" w:space="0" w:color="auto"/>
        <w:right w:val="none" w:sz="0" w:space="0" w:color="auto"/>
      </w:divBdr>
    </w:div>
    <w:div w:id="73163111">
      <w:bodyDiv w:val="1"/>
      <w:marLeft w:val="0"/>
      <w:marRight w:val="0"/>
      <w:marTop w:val="0"/>
      <w:marBottom w:val="0"/>
      <w:divBdr>
        <w:top w:val="none" w:sz="0" w:space="0" w:color="auto"/>
        <w:left w:val="none" w:sz="0" w:space="0" w:color="auto"/>
        <w:bottom w:val="none" w:sz="0" w:space="0" w:color="auto"/>
        <w:right w:val="none" w:sz="0" w:space="0" w:color="auto"/>
      </w:divBdr>
    </w:div>
    <w:div w:id="80178796">
      <w:bodyDiv w:val="1"/>
      <w:marLeft w:val="0"/>
      <w:marRight w:val="0"/>
      <w:marTop w:val="0"/>
      <w:marBottom w:val="0"/>
      <w:divBdr>
        <w:top w:val="none" w:sz="0" w:space="0" w:color="auto"/>
        <w:left w:val="none" w:sz="0" w:space="0" w:color="auto"/>
        <w:bottom w:val="none" w:sz="0" w:space="0" w:color="auto"/>
        <w:right w:val="none" w:sz="0" w:space="0" w:color="auto"/>
      </w:divBdr>
    </w:div>
    <w:div w:id="89815825">
      <w:bodyDiv w:val="1"/>
      <w:marLeft w:val="0"/>
      <w:marRight w:val="0"/>
      <w:marTop w:val="0"/>
      <w:marBottom w:val="0"/>
      <w:divBdr>
        <w:top w:val="none" w:sz="0" w:space="0" w:color="auto"/>
        <w:left w:val="none" w:sz="0" w:space="0" w:color="auto"/>
        <w:bottom w:val="none" w:sz="0" w:space="0" w:color="auto"/>
        <w:right w:val="none" w:sz="0" w:space="0" w:color="auto"/>
      </w:divBdr>
    </w:div>
    <w:div w:id="113522363">
      <w:bodyDiv w:val="1"/>
      <w:marLeft w:val="0"/>
      <w:marRight w:val="0"/>
      <w:marTop w:val="0"/>
      <w:marBottom w:val="0"/>
      <w:divBdr>
        <w:top w:val="none" w:sz="0" w:space="0" w:color="auto"/>
        <w:left w:val="none" w:sz="0" w:space="0" w:color="auto"/>
        <w:bottom w:val="none" w:sz="0" w:space="0" w:color="auto"/>
        <w:right w:val="none" w:sz="0" w:space="0" w:color="auto"/>
      </w:divBdr>
    </w:div>
    <w:div w:id="115147438">
      <w:bodyDiv w:val="1"/>
      <w:marLeft w:val="0"/>
      <w:marRight w:val="0"/>
      <w:marTop w:val="0"/>
      <w:marBottom w:val="0"/>
      <w:divBdr>
        <w:top w:val="none" w:sz="0" w:space="0" w:color="auto"/>
        <w:left w:val="none" w:sz="0" w:space="0" w:color="auto"/>
        <w:bottom w:val="none" w:sz="0" w:space="0" w:color="auto"/>
        <w:right w:val="none" w:sz="0" w:space="0" w:color="auto"/>
      </w:divBdr>
      <w:divsChild>
        <w:div w:id="1511214693">
          <w:marLeft w:val="0"/>
          <w:marRight w:val="0"/>
          <w:marTop w:val="0"/>
          <w:marBottom w:val="0"/>
          <w:divBdr>
            <w:top w:val="none" w:sz="0" w:space="0" w:color="auto"/>
            <w:left w:val="none" w:sz="0" w:space="0" w:color="auto"/>
            <w:bottom w:val="none" w:sz="0" w:space="0" w:color="auto"/>
            <w:right w:val="none" w:sz="0" w:space="0" w:color="auto"/>
          </w:divBdr>
          <w:divsChild>
            <w:div w:id="559367305">
              <w:marLeft w:val="0"/>
              <w:marRight w:val="0"/>
              <w:marTop w:val="0"/>
              <w:marBottom w:val="0"/>
              <w:divBdr>
                <w:top w:val="none" w:sz="0" w:space="0" w:color="auto"/>
                <w:left w:val="none" w:sz="0" w:space="0" w:color="auto"/>
                <w:bottom w:val="none" w:sz="0" w:space="0" w:color="auto"/>
                <w:right w:val="none" w:sz="0" w:space="0" w:color="auto"/>
              </w:divBdr>
              <w:divsChild>
                <w:div w:id="844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5300">
      <w:bodyDiv w:val="1"/>
      <w:marLeft w:val="0"/>
      <w:marRight w:val="0"/>
      <w:marTop w:val="0"/>
      <w:marBottom w:val="0"/>
      <w:divBdr>
        <w:top w:val="none" w:sz="0" w:space="0" w:color="auto"/>
        <w:left w:val="none" w:sz="0" w:space="0" w:color="auto"/>
        <w:bottom w:val="none" w:sz="0" w:space="0" w:color="auto"/>
        <w:right w:val="none" w:sz="0" w:space="0" w:color="auto"/>
      </w:divBdr>
    </w:div>
    <w:div w:id="129596278">
      <w:bodyDiv w:val="1"/>
      <w:marLeft w:val="0"/>
      <w:marRight w:val="0"/>
      <w:marTop w:val="0"/>
      <w:marBottom w:val="0"/>
      <w:divBdr>
        <w:top w:val="none" w:sz="0" w:space="0" w:color="auto"/>
        <w:left w:val="none" w:sz="0" w:space="0" w:color="auto"/>
        <w:bottom w:val="none" w:sz="0" w:space="0" w:color="auto"/>
        <w:right w:val="none" w:sz="0" w:space="0" w:color="auto"/>
      </w:divBdr>
      <w:divsChild>
        <w:div w:id="1239942121">
          <w:marLeft w:val="0"/>
          <w:marRight w:val="0"/>
          <w:marTop w:val="0"/>
          <w:marBottom w:val="0"/>
          <w:divBdr>
            <w:top w:val="none" w:sz="0" w:space="0" w:color="auto"/>
            <w:left w:val="none" w:sz="0" w:space="0" w:color="auto"/>
            <w:bottom w:val="none" w:sz="0" w:space="0" w:color="auto"/>
            <w:right w:val="none" w:sz="0" w:space="0" w:color="auto"/>
          </w:divBdr>
          <w:divsChild>
            <w:div w:id="2102217558">
              <w:marLeft w:val="0"/>
              <w:marRight w:val="0"/>
              <w:marTop w:val="0"/>
              <w:marBottom w:val="0"/>
              <w:divBdr>
                <w:top w:val="none" w:sz="0" w:space="0" w:color="auto"/>
                <w:left w:val="none" w:sz="0" w:space="0" w:color="auto"/>
                <w:bottom w:val="none" w:sz="0" w:space="0" w:color="auto"/>
                <w:right w:val="none" w:sz="0" w:space="0" w:color="auto"/>
              </w:divBdr>
              <w:divsChild>
                <w:div w:id="6195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8254">
      <w:bodyDiv w:val="1"/>
      <w:marLeft w:val="0"/>
      <w:marRight w:val="0"/>
      <w:marTop w:val="0"/>
      <w:marBottom w:val="0"/>
      <w:divBdr>
        <w:top w:val="none" w:sz="0" w:space="0" w:color="auto"/>
        <w:left w:val="none" w:sz="0" w:space="0" w:color="auto"/>
        <w:bottom w:val="none" w:sz="0" w:space="0" w:color="auto"/>
        <w:right w:val="none" w:sz="0" w:space="0" w:color="auto"/>
      </w:divBdr>
    </w:div>
    <w:div w:id="168375864">
      <w:bodyDiv w:val="1"/>
      <w:marLeft w:val="0"/>
      <w:marRight w:val="0"/>
      <w:marTop w:val="0"/>
      <w:marBottom w:val="0"/>
      <w:divBdr>
        <w:top w:val="none" w:sz="0" w:space="0" w:color="auto"/>
        <w:left w:val="none" w:sz="0" w:space="0" w:color="auto"/>
        <w:bottom w:val="none" w:sz="0" w:space="0" w:color="auto"/>
        <w:right w:val="none" w:sz="0" w:space="0" w:color="auto"/>
      </w:divBdr>
    </w:div>
    <w:div w:id="180049246">
      <w:bodyDiv w:val="1"/>
      <w:marLeft w:val="0"/>
      <w:marRight w:val="0"/>
      <w:marTop w:val="0"/>
      <w:marBottom w:val="0"/>
      <w:divBdr>
        <w:top w:val="none" w:sz="0" w:space="0" w:color="auto"/>
        <w:left w:val="none" w:sz="0" w:space="0" w:color="auto"/>
        <w:bottom w:val="none" w:sz="0" w:space="0" w:color="auto"/>
        <w:right w:val="none" w:sz="0" w:space="0" w:color="auto"/>
      </w:divBdr>
    </w:div>
    <w:div w:id="192041619">
      <w:bodyDiv w:val="1"/>
      <w:marLeft w:val="0"/>
      <w:marRight w:val="0"/>
      <w:marTop w:val="0"/>
      <w:marBottom w:val="0"/>
      <w:divBdr>
        <w:top w:val="none" w:sz="0" w:space="0" w:color="auto"/>
        <w:left w:val="none" w:sz="0" w:space="0" w:color="auto"/>
        <w:bottom w:val="none" w:sz="0" w:space="0" w:color="auto"/>
        <w:right w:val="none" w:sz="0" w:space="0" w:color="auto"/>
      </w:divBdr>
      <w:divsChild>
        <w:div w:id="1662929839">
          <w:marLeft w:val="0"/>
          <w:marRight w:val="0"/>
          <w:marTop w:val="0"/>
          <w:marBottom w:val="0"/>
          <w:divBdr>
            <w:top w:val="none" w:sz="0" w:space="0" w:color="auto"/>
            <w:left w:val="none" w:sz="0" w:space="0" w:color="auto"/>
            <w:bottom w:val="none" w:sz="0" w:space="0" w:color="auto"/>
            <w:right w:val="none" w:sz="0" w:space="0" w:color="auto"/>
          </w:divBdr>
          <w:divsChild>
            <w:div w:id="1660190261">
              <w:marLeft w:val="0"/>
              <w:marRight w:val="0"/>
              <w:marTop w:val="0"/>
              <w:marBottom w:val="0"/>
              <w:divBdr>
                <w:top w:val="none" w:sz="0" w:space="0" w:color="auto"/>
                <w:left w:val="none" w:sz="0" w:space="0" w:color="auto"/>
                <w:bottom w:val="none" w:sz="0" w:space="0" w:color="auto"/>
                <w:right w:val="none" w:sz="0" w:space="0" w:color="auto"/>
              </w:divBdr>
              <w:divsChild>
                <w:div w:id="15870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7181">
      <w:bodyDiv w:val="1"/>
      <w:marLeft w:val="0"/>
      <w:marRight w:val="0"/>
      <w:marTop w:val="0"/>
      <w:marBottom w:val="0"/>
      <w:divBdr>
        <w:top w:val="none" w:sz="0" w:space="0" w:color="auto"/>
        <w:left w:val="none" w:sz="0" w:space="0" w:color="auto"/>
        <w:bottom w:val="none" w:sz="0" w:space="0" w:color="auto"/>
        <w:right w:val="none" w:sz="0" w:space="0" w:color="auto"/>
      </w:divBdr>
    </w:div>
    <w:div w:id="198324439">
      <w:bodyDiv w:val="1"/>
      <w:marLeft w:val="0"/>
      <w:marRight w:val="0"/>
      <w:marTop w:val="0"/>
      <w:marBottom w:val="0"/>
      <w:divBdr>
        <w:top w:val="none" w:sz="0" w:space="0" w:color="auto"/>
        <w:left w:val="none" w:sz="0" w:space="0" w:color="auto"/>
        <w:bottom w:val="none" w:sz="0" w:space="0" w:color="auto"/>
        <w:right w:val="none" w:sz="0" w:space="0" w:color="auto"/>
      </w:divBdr>
    </w:div>
    <w:div w:id="201132192">
      <w:bodyDiv w:val="1"/>
      <w:marLeft w:val="0"/>
      <w:marRight w:val="0"/>
      <w:marTop w:val="0"/>
      <w:marBottom w:val="0"/>
      <w:divBdr>
        <w:top w:val="none" w:sz="0" w:space="0" w:color="auto"/>
        <w:left w:val="none" w:sz="0" w:space="0" w:color="auto"/>
        <w:bottom w:val="none" w:sz="0" w:space="0" w:color="auto"/>
        <w:right w:val="none" w:sz="0" w:space="0" w:color="auto"/>
      </w:divBdr>
    </w:div>
    <w:div w:id="211892714">
      <w:bodyDiv w:val="1"/>
      <w:marLeft w:val="0"/>
      <w:marRight w:val="0"/>
      <w:marTop w:val="0"/>
      <w:marBottom w:val="0"/>
      <w:divBdr>
        <w:top w:val="none" w:sz="0" w:space="0" w:color="auto"/>
        <w:left w:val="none" w:sz="0" w:space="0" w:color="auto"/>
        <w:bottom w:val="none" w:sz="0" w:space="0" w:color="auto"/>
        <w:right w:val="none" w:sz="0" w:space="0" w:color="auto"/>
      </w:divBdr>
      <w:divsChild>
        <w:div w:id="562834382">
          <w:marLeft w:val="0"/>
          <w:marRight w:val="0"/>
          <w:marTop w:val="0"/>
          <w:marBottom w:val="0"/>
          <w:divBdr>
            <w:top w:val="none" w:sz="0" w:space="0" w:color="auto"/>
            <w:left w:val="none" w:sz="0" w:space="0" w:color="auto"/>
            <w:bottom w:val="none" w:sz="0" w:space="0" w:color="auto"/>
            <w:right w:val="none" w:sz="0" w:space="0" w:color="auto"/>
          </w:divBdr>
          <w:divsChild>
            <w:div w:id="247353420">
              <w:marLeft w:val="0"/>
              <w:marRight w:val="0"/>
              <w:marTop w:val="0"/>
              <w:marBottom w:val="0"/>
              <w:divBdr>
                <w:top w:val="none" w:sz="0" w:space="0" w:color="auto"/>
                <w:left w:val="none" w:sz="0" w:space="0" w:color="auto"/>
                <w:bottom w:val="none" w:sz="0" w:space="0" w:color="auto"/>
                <w:right w:val="none" w:sz="0" w:space="0" w:color="auto"/>
              </w:divBdr>
              <w:divsChild>
                <w:div w:id="8618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58161">
      <w:bodyDiv w:val="1"/>
      <w:marLeft w:val="0"/>
      <w:marRight w:val="0"/>
      <w:marTop w:val="0"/>
      <w:marBottom w:val="0"/>
      <w:divBdr>
        <w:top w:val="none" w:sz="0" w:space="0" w:color="auto"/>
        <w:left w:val="none" w:sz="0" w:space="0" w:color="auto"/>
        <w:bottom w:val="none" w:sz="0" w:space="0" w:color="auto"/>
        <w:right w:val="none" w:sz="0" w:space="0" w:color="auto"/>
      </w:divBdr>
      <w:divsChild>
        <w:div w:id="511840834">
          <w:marLeft w:val="0"/>
          <w:marRight w:val="0"/>
          <w:marTop w:val="0"/>
          <w:marBottom w:val="0"/>
          <w:divBdr>
            <w:top w:val="none" w:sz="0" w:space="0" w:color="auto"/>
            <w:left w:val="none" w:sz="0" w:space="0" w:color="auto"/>
            <w:bottom w:val="none" w:sz="0" w:space="0" w:color="auto"/>
            <w:right w:val="none" w:sz="0" w:space="0" w:color="auto"/>
          </w:divBdr>
          <w:divsChild>
            <w:div w:id="796875706">
              <w:marLeft w:val="0"/>
              <w:marRight w:val="0"/>
              <w:marTop w:val="0"/>
              <w:marBottom w:val="0"/>
              <w:divBdr>
                <w:top w:val="none" w:sz="0" w:space="0" w:color="auto"/>
                <w:left w:val="none" w:sz="0" w:space="0" w:color="auto"/>
                <w:bottom w:val="none" w:sz="0" w:space="0" w:color="auto"/>
                <w:right w:val="none" w:sz="0" w:space="0" w:color="auto"/>
              </w:divBdr>
              <w:divsChild>
                <w:div w:id="1351025128">
                  <w:marLeft w:val="0"/>
                  <w:marRight w:val="0"/>
                  <w:marTop w:val="0"/>
                  <w:marBottom w:val="0"/>
                  <w:divBdr>
                    <w:top w:val="none" w:sz="0" w:space="0" w:color="auto"/>
                    <w:left w:val="none" w:sz="0" w:space="0" w:color="auto"/>
                    <w:bottom w:val="none" w:sz="0" w:space="0" w:color="auto"/>
                    <w:right w:val="none" w:sz="0" w:space="0" w:color="auto"/>
                  </w:divBdr>
                  <w:divsChild>
                    <w:div w:id="20159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4006">
      <w:bodyDiv w:val="1"/>
      <w:marLeft w:val="0"/>
      <w:marRight w:val="0"/>
      <w:marTop w:val="0"/>
      <w:marBottom w:val="0"/>
      <w:divBdr>
        <w:top w:val="none" w:sz="0" w:space="0" w:color="auto"/>
        <w:left w:val="none" w:sz="0" w:space="0" w:color="auto"/>
        <w:bottom w:val="none" w:sz="0" w:space="0" w:color="auto"/>
        <w:right w:val="none" w:sz="0" w:space="0" w:color="auto"/>
      </w:divBdr>
    </w:div>
    <w:div w:id="244996623">
      <w:bodyDiv w:val="1"/>
      <w:marLeft w:val="0"/>
      <w:marRight w:val="0"/>
      <w:marTop w:val="0"/>
      <w:marBottom w:val="0"/>
      <w:divBdr>
        <w:top w:val="none" w:sz="0" w:space="0" w:color="auto"/>
        <w:left w:val="none" w:sz="0" w:space="0" w:color="auto"/>
        <w:bottom w:val="none" w:sz="0" w:space="0" w:color="auto"/>
        <w:right w:val="none" w:sz="0" w:space="0" w:color="auto"/>
      </w:divBdr>
    </w:div>
    <w:div w:id="249706270">
      <w:bodyDiv w:val="1"/>
      <w:marLeft w:val="0"/>
      <w:marRight w:val="0"/>
      <w:marTop w:val="0"/>
      <w:marBottom w:val="0"/>
      <w:divBdr>
        <w:top w:val="none" w:sz="0" w:space="0" w:color="auto"/>
        <w:left w:val="none" w:sz="0" w:space="0" w:color="auto"/>
        <w:bottom w:val="none" w:sz="0" w:space="0" w:color="auto"/>
        <w:right w:val="none" w:sz="0" w:space="0" w:color="auto"/>
      </w:divBdr>
    </w:div>
    <w:div w:id="267348506">
      <w:bodyDiv w:val="1"/>
      <w:marLeft w:val="0"/>
      <w:marRight w:val="0"/>
      <w:marTop w:val="0"/>
      <w:marBottom w:val="0"/>
      <w:divBdr>
        <w:top w:val="none" w:sz="0" w:space="0" w:color="auto"/>
        <w:left w:val="none" w:sz="0" w:space="0" w:color="auto"/>
        <w:bottom w:val="none" w:sz="0" w:space="0" w:color="auto"/>
        <w:right w:val="none" w:sz="0" w:space="0" w:color="auto"/>
      </w:divBdr>
      <w:divsChild>
        <w:div w:id="549462482">
          <w:marLeft w:val="0"/>
          <w:marRight w:val="0"/>
          <w:marTop w:val="0"/>
          <w:marBottom w:val="0"/>
          <w:divBdr>
            <w:top w:val="none" w:sz="0" w:space="0" w:color="auto"/>
            <w:left w:val="none" w:sz="0" w:space="0" w:color="auto"/>
            <w:bottom w:val="none" w:sz="0" w:space="0" w:color="auto"/>
            <w:right w:val="none" w:sz="0" w:space="0" w:color="auto"/>
          </w:divBdr>
          <w:divsChild>
            <w:div w:id="1340699620">
              <w:marLeft w:val="0"/>
              <w:marRight w:val="0"/>
              <w:marTop w:val="0"/>
              <w:marBottom w:val="0"/>
              <w:divBdr>
                <w:top w:val="none" w:sz="0" w:space="0" w:color="auto"/>
                <w:left w:val="none" w:sz="0" w:space="0" w:color="auto"/>
                <w:bottom w:val="none" w:sz="0" w:space="0" w:color="auto"/>
                <w:right w:val="none" w:sz="0" w:space="0" w:color="auto"/>
              </w:divBdr>
              <w:divsChild>
                <w:div w:id="4376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7148">
      <w:bodyDiv w:val="1"/>
      <w:marLeft w:val="0"/>
      <w:marRight w:val="0"/>
      <w:marTop w:val="0"/>
      <w:marBottom w:val="0"/>
      <w:divBdr>
        <w:top w:val="none" w:sz="0" w:space="0" w:color="auto"/>
        <w:left w:val="none" w:sz="0" w:space="0" w:color="auto"/>
        <w:bottom w:val="none" w:sz="0" w:space="0" w:color="auto"/>
        <w:right w:val="none" w:sz="0" w:space="0" w:color="auto"/>
      </w:divBdr>
    </w:div>
    <w:div w:id="289483340">
      <w:bodyDiv w:val="1"/>
      <w:marLeft w:val="0"/>
      <w:marRight w:val="0"/>
      <w:marTop w:val="0"/>
      <w:marBottom w:val="0"/>
      <w:divBdr>
        <w:top w:val="none" w:sz="0" w:space="0" w:color="auto"/>
        <w:left w:val="none" w:sz="0" w:space="0" w:color="auto"/>
        <w:bottom w:val="none" w:sz="0" w:space="0" w:color="auto"/>
        <w:right w:val="none" w:sz="0" w:space="0" w:color="auto"/>
      </w:divBdr>
    </w:div>
    <w:div w:id="290215166">
      <w:bodyDiv w:val="1"/>
      <w:marLeft w:val="0"/>
      <w:marRight w:val="0"/>
      <w:marTop w:val="0"/>
      <w:marBottom w:val="0"/>
      <w:divBdr>
        <w:top w:val="none" w:sz="0" w:space="0" w:color="auto"/>
        <w:left w:val="none" w:sz="0" w:space="0" w:color="auto"/>
        <w:bottom w:val="none" w:sz="0" w:space="0" w:color="auto"/>
        <w:right w:val="none" w:sz="0" w:space="0" w:color="auto"/>
      </w:divBdr>
    </w:div>
    <w:div w:id="297492697">
      <w:bodyDiv w:val="1"/>
      <w:marLeft w:val="0"/>
      <w:marRight w:val="0"/>
      <w:marTop w:val="0"/>
      <w:marBottom w:val="0"/>
      <w:divBdr>
        <w:top w:val="none" w:sz="0" w:space="0" w:color="auto"/>
        <w:left w:val="none" w:sz="0" w:space="0" w:color="auto"/>
        <w:bottom w:val="none" w:sz="0" w:space="0" w:color="auto"/>
        <w:right w:val="none" w:sz="0" w:space="0" w:color="auto"/>
      </w:divBdr>
    </w:div>
    <w:div w:id="311638637">
      <w:bodyDiv w:val="1"/>
      <w:marLeft w:val="0"/>
      <w:marRight w:val="0"/>
      <w:marTop w:val="0"/>
      <w:marBottom w:val="0"/>
      <w:divBdr>
        <w:top w:val="none" w:sz="0" w:space="0" w:color="auto"/>
        <w:left w:val="none" w:sz="0" w:space="0" w:color="auto"/>
        <w:bottom w:val="none" w:sz="0" w:space="0" w:color="auto"/>
        <w:right w:val="none" w:sz="0" w:space="0" w:color="auto"/>
      </w:divBdr>
    </w:div>
    <w:div w:id="358161607">
      <w:bodyDiv w:val="1"/>
      <w:marLeft w:val="0"/>
      <w:marRight w:val="0"/>
      <w:marTop w:val="0"/>
      <w:marBottom w:val="0"/>
      <w:divBdr>
        <w:top w:val="none" w:sz="0" w:space="0" w:color="auto"/>
        <w:left w:val="none" w:sz="0" w:space="0" w:color="auto"/>
        <w:bottom w:val="none" w:sz="0" w:space="0" w:color="auto"/>
        <w:right w:val="none" w:sz="0" w:space="0" w:color="auto"/>
      </w:divBdr>
    </w:div>
    <w:div w:id="383874541">
      <w:bodyDiv w:val="1"/>
      <w:marLeft w:val="0"/>
      <w:marRight w:val="0"/>
      <w:marTop w:val="0"/>
      <w:marBottom w:val="0"/>
      <w:divBdr>
        <w:top w:val="none" w:sz="0" w:space="0" w:color="auto"/>
        <w:left w:val="none" w:sz="0" w:space="0" w:color="auto"/>
        <w:bottom w:val="none" w:sz="0" w:space="0" w:color="auto"/>
        <w:right w:val="none" w:sz="0" w:space="0" w:color="auto"/>
      </w:divBdr>
    </w:div>
    <w:div w:id="392966019">
      <w:bodyDiv w:val="1"/>
      <w:marLeft w:val="0"/>
      <w:marRight w:val="0"/>
      <w:marTop w:val="0"/>
      <w:marBottom w:val="0"/>
      <w:divBdr>
        <w:top w:val="none" w:sz="0" w:space="0" w:color="auto"/>
        <w:left w:val="none" w:sz="0" w:space="0" w:color="auto"/>
        <w:bottom w:val="none" w:sz="0" w:space="0" w:color="auto"/>
        <w:right w:val="none" w:sz="0" w:space="0" w:color="auto"/>
      </w:divBdr>
      <w:divsChild>
        <w:div w:id="1107849211">
          <w:marLeft w:val="0"/>
          <w:marRight w:val="0"/>
          <w:marTop w:val="0"/>
          <w:marBottom w:val="0"/>
          <w:divBdr>
            <w:top w:val="none" w:sz="0" w:space="0" w:color="auto"/>
            <w:left w:val="none" w:sz="0" w:space="0" w:color="auto"/>
            <w:bottom w:val="none" w:sz="0" w:space="0" w:color="auto"/>
            <w:right w:val="none" w:sz="0" w:space="0" w:color="auto"/>
          </w:divBdr>
          <w:divsChild>
            <w:div w:id="803818346">
              <w:marLeft w:val="0"/>
              <w:marRight w:val="0"/>
              <w:marTop w:val="0"/>
              <w:marBottom w:val="0"/>
              <w:divBdr>
                <w:top w:val="none" w:sz="0" w:space="0" w:color="auto"/>
                <w:left w:val="none" w:sz="0" w:space="0" w:color="auto"/>
                <w:bottom w:val="none" w:sz="0" w:space="0" w:color="auto"/>
                <w:right w:val="none" w:sz="0" w:space="0" w:color="auto"/>
              </w:divBdr>
              <w:divsChild>
                <w:div w:id="17179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5958">
      <w:bodyDiv w:val="1"/>
      <w:marLeft w:val="0"/>
      <w:marRight w:val="0"/>
      <w:marTop w:val="0"/>
      <w:marBottom w:val="0"/>
      <w:divBdr>
        <w:top w:val="none" w:sz="0" w:space="0" w:color="auto"/>
        <w:left w:val="none" w:sz="0" w:space="0" w:color="auto"/>
        <w:bottom w:val="none" w:sz="0" w:space="0" w:color="auto"/>
        <w:right w:val="none" w:sz="0" w:space="0" w:color="auto"/>
      </w:divBdr>
    </w:div>
    <w:div w:id="424226233">
      <w:bodyDiv w:val="1"/>
      <w:marLeft w:val="0"/>
      <w:marRight w:val="0"/>
      <w:marTop w:val="0"/>
      <w:marBottom w:val="0"/>
      <w:divBdr>
        <w:top w:val="none" w:sz="0" w:space="0" w:color="auto"/>
        <w:left w:val="none" w:sz="0" w:space="0" w:color="auto"/>
        <w:bottom w:val="none" w:sz="0" w:space="0" w:color="auto"/>
        <w:right w:val="none" w:sz="0" w:space="0" w:color="auto"/>
      </w:divBdr>
    </w:div>
    <w:div w:id="427310974">
      <w:bodyDiv w:val="1"/>
      <w:marLeft w:val="0"/>
      <w:marRight w:val="0"/>
      <w:marTop w:val="0"/>
      <w:marBottom w:val="0"/>
      <w:divBdr>
        <w:top w:val="none" w:sz="0" w:space="0" w:color="auto"/>
        <w:left w:val="none" w:sz="0" w:space="0" w:color="auto"/>
        <w:bottom w:val="none" w:sz="0" w:space="0" w:color="auto"/>
        <w:right w:val="none" w:sz="0" w:space="0" w:color="auto"/>
      </w:divBdr>
    </w:div>
    <w:div w:id="428552291">
      <w:bodyDiv w:val="1"/>
      <w:marLeft w:val="0"/>
      <w:marRight w:val="0"/>
      <w:marTop w:val="0"/>
      <w:marBottom w:val="0"/>
      <w:divBdr>
        <w:top w:val="none" w:sz="0" w:space="0" w:color="auto"/>
        <w:left w:val="none" w:sz="0" w:space="0" w:color="auto"/>
        <w:bottom w:val="none" w:sz="0" w:space="0" w:color="auto"/>
        <w:right w:val="none" w:sz="0" w:space="0" w:color="auto"/>
      </w:divBdr>
    </w:div>
    <w:div w:id="451635996">
      <w:bodyDiv w:val="1"/>
      <w:marLeft w:val="0"/>
      <w:marRight w:val="0"/>
      <w:marTop w:val="0"/>
      <w:marBottom w:val="0"/>
      <w:divBdr>
        <w:top w:val="none" w:sz="0" w:space="0" w:color="auto"/>
        <w:left w:val="none" w:sz="0" w:space="0" w:color="auto"/>
        <w:bottom w:val="none" w:sz="0" w:space="0" w:color="auto"/>
        <w:right w:val="none" w:sz="0" w:space="0" w:color="auto"/>
      </w:divBdr>
    </w:div>
    <w:div w:id="465969581">
      <w:bodyDiv w:val="1"/>
      <w:marLeft w:val="0"/>
      <w:marRight w:val="0"/>
      <w:marTop w:val="0"/>
      <w:marBottom w:val="0"/>
      <w:divBdr>
        <w:top w:val="none" w:sz="0" w:space="0" w:color="auto"/>
        <w:left w:val="none" w:sz="0" w:space="0" w:color="auto"/>
        <w:bottom w:val="none" w:sz="0" w:space="0" w:color="auto"/>
        <w:right w:val="none" w:sz="0" w:space="0" w:color="auto"/>
      </w:divBdr>
    </w:div>
    <w:div w:id="471219532">
      <w:bodyDiv w:val="1"/>
      <w:marLeft w:val="0"/>
      <w:marRight w:val="0"/>
      <w:marTop w:val="0"/>
      <w:marBottom w:val="0"/>
      <w:divBdr>
        <w:top w:val="none" w:sz="0" w:space="0" w:color="auto"/>
        <w:left w:val="none" w:sz="0" w:space="0" w:color="auto"/>
        <w:bottom w:val="none" w:sz="0" w:space="0" w:color="auto"/>
        <w:right w:val="none" w:sz="0" w:space="0" w:color="auto"/>
      </w:divBdr>
    </w:div>
    <w:div w:id="477039677">
      <w:bodyDiv w:val="1"/>
      <w:marLeft w:val="0"/>
      <w:marRight w:val="0"/>
      <w:marTop w:val="0"/>
      <w:marBottom w:val="0"/>
      <w:divBdr>
        <w:top w:val="none" w:sz="0" w:space="0" w:color="auto"/>
        <w:left w:val="none" w:sz="0" w:space="0" w:color="auto"/>
        <w:bottom w:val="none" w:sz="0" w:space="0" w:color="auto"/>
        <w:right w:val="none" w:sz="0" w:space="0" w:color="auto"/>
      </w:divBdr>
    </w:div>
    <w:div w:id="481313325">
      <w:bodyDiv w:val="1"/>
      <w:marLeft w:val="0"/>
      <w:marRight w:val="0"/>
      <w:marTop w:val="0"/>
      <w:marBottom w:val="0"/>
      <w:divBdr>
        <w:top w:val="none" w:sz="0" w:space="0" w:color="auto"/>
        <w:left w:val="none" w:sz="0" w:space="0" w:color="auto"/>
        <w:bottom w:val="none" w:sz="0" w:space="0" w:color="auto"/>
        <w:right w:val="none" w:sz="0" w:space="0" w:color="auto"/>
      </w:divBdr>
    </w:div>
    <w:div w:id="499589643">
      <w:bodyDiv w:val="1"/>
      <w:marLeft w:val="0"/>
      <w:marRight w:val="0"/>
      <w:marTop w:val="0"/>
      <w:marBottom w:val="0"/>
      <w:divBdr>
        <w:top w:val="none" w:sz="0" w:space="0" w:color="auto"/>
        <w:left w:val="none" w:sz="0" w:space="0" w:color="auto"/>
        <w:bottom w:val="none" w:sz="0" w:space="0" w:color="auto"/>
        <w:right w:val="none" w:sz="0" w:space="0" w:color="auto"/>
      </w:divBdr>
    </w:div>
    <w:div w:id="507863391">
      <w:bodyDiv w:val="1"/>
      <w:marLeft w:val="0"/>
      <w:marRight w:val="0"/>
      <w:marTop w:val="0"/>
      <w:marBottom w:val="0"/>
      <w:divBdr>
        <w:top w:val="none" w:sz="0" w:space="0" w:color="auto"/>
        <w:left w:val="none" w:sz="0" w:space="0" w:color="auto"/>
        <w:bottom w:val="none" w:sz="0" w:space="0" w:color="auto"/>
        <w:right w:val="none" w:sz="0" w:space="0" w:color="auto"/>
      </w:divBdr>
    </w:div>
    <w:div w:id="510728314">
      <w:bodyDiv w:val="1"/>
      <w:marLeft w:val="0"/>
      <w:marRight w:val="0"/>
      <w:marTop w:val="0"/>
      <w:marBottom w:val="0"/>
      <w:divBdr>
        <w:top w:val="none" w:sz="0" w:space="0" w:color="auto"/>
        <w:left w:val="none" w:sz="0" w:space="0" w:color="auto"/>
        <w:bottom w:val="none" w:sz="0" w:space="0" w:color="auto"/>
        <w:right w:val="none" w:sz="0" w:space="0" w:color="auto"/>
      </w:divBdr>
    </w:div>
    <w:div w:id="518471663">
      <w:bodyDiv w:val="1"/>
      <w:marLeft w:val="0"/>
      <w:marRight w:val="0"/>
      <w:marTop w:val="0"/>
      <w:marBottom w:val="0"/>
      <w:divBdr>
        <w:top w:val="none" w:sz="0" w:space="0" w:color="auto"/>
        <w:left w:val="none" w:sz="0" w:space="0" w:color="auto"/>
        <w:bottom w:val="none" w:sz="0" w:space="0" w:color="auto"/>
        <w:right w:val="none" w:sz="0" w:space="0" w:color="auto"/>
      </w:divBdr>
    </w:div>
    <w:div w:id="520050374">
      <w:bodyDiv w:val="1"/>
      <w:marLeft w:val="0"/>
      <w:marRight w:val="0"/>
      <w:marTop w:val="0"/>
      <w:marBottom w:val="0"/>
      <w:divBdr>
        <w:top w:val="none" w:sz="0" w:space="0" w:color="auto"/>
        <w:left w:val="none" w:sz="0" w:space="0" w:color="auto"/>
        <w:bottom w:val="none" w:sz="0" w:space="0" w:color="auto"/>
        <w:right w:val="none" w:sz="0" w:space="0" w:color="auto"/>
      </w:divBdr>
    </w:div>
    <w:div w:id="527137619">
      <w:bodyDiv w:val="1"/>
      <w:marLeft w:val="0"/>
      <w:marRight w:val="0"/>
      <w:marTop w:val="0"/>
      <w:marBottom w:val="0"/>
      <w:divBdr>
        <w:top w:val="none" w:sz="0" w:space="0" w:color="auto"/>
        <w:left w:val="none" w:sz="0" w:space="0" w:color="auto"/>
        <w:bottom w:val="none" w:sz="0" w:space="0" w:color="auto"/>
        <w:right w:val="none" w:sz="0" w:space="0" w:color="auto"/>
      </w:divBdr>
    </w:div>
    <w:div w:id="532351130">
      <w:bodyDiv w:val="1"/>
      <w:marLeft w:val="0"/>
      <w:marRight w:val="0"/>
      <w:marTop w:val="0"/>
      <w:marBottom w:val="0"/>
      <w:divBdr>
        <w:top w:val="none" w:sz="0" w:space="0" w:color="auto"/>
        <w:left w:val="none" w:sz="0" w:space="0" w:color="auto"/>
        <w:bottom w:val="none" w:sz="0" w:space="0" w:color="auto"/>
        <w:right w:val="none" w:sz="0" w:space="0" w:color="auto"/>
      </w:divBdr>
      <w:divsChild>
        <w:div w:id="512496088">
          <w:marLeft w:val="0"/>
          <w:marRight w:val="0"/>
          <w:marTop w:val="0"/>
          <w:marBottom w:val="0"/>
          <w:divBdr>
            <w:top w:val="none" w:sz="0" w:space="0" w:color="auto"/>
            <w:left w:val="none" w:sz="0" w:space="0" w:color="auto"/>
            <w:bottom w:val="none" w:sz="0" w:space="0" w:color="auto"/>
            <w:right w:val="none" w:sz="0" w:space="0" w:color="auto"/>
          </w:divBdr>
          <w:divsChild>
            <w:div w:id="1565986354">
              <w:marLeft w:val="0"/>
              <w:marRight w:val="0"/>
              <w:marTop w:val="0"/>
              <w:marBottom w:val="0"/>
              <w:divBdr>
                <w:top w:val="none" w:sz="0" w:space="0" w:color="auto"/>
                <w:left w:val="none" w:sz="0" w:space="0" w:color="auto"/>
                <w:bottom w:val="none" w:sz="0" w:space="0" w:color="auto"/>
                <w:right w:val="none" w:sz="0" w:space="0" w:color="auto"/>
              </w:divBdr>
              <w:divsChild>
                <w:div w:id="1040327168">
                  <w:marLeft w:val="0"/>
                  <w:marRight w:val="0"/>
                  <w:marTop w:val="0"/>
                  <w:marBottom w:val="0"/>
                  <w:divBdr>
                    <w:top w:val="none" w:sz="0" w:space="0" w:color="auto"/>
                    <w:left w:val="none" w:sz="0" w:space="0" w:color="auto"/>
                    <w:bottom w:val="none" w:sz="0" w:space="0" w:color="auto"/>
                    <w:right w:val="none" w:sz="0" w:space="0" w:color="auto"/>
                  </w:divBdr>
                  <w:divsChild>
                    <w:div w:id="19934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0930">
      <w:bodyDiv w:val="1"/>
      <w:marLeft w:val="0"/>
      <w:marRight w:val="0"/>
      <w:marTop w:val="0"/>
      <w:marBottom w:val="0"/>
      <w:divBdr>
        <w:top w:val="none" w:sz="0" w:space="0" w:color="auto"/>
        <w:left w:val="none" w:sz="0" w:space="0" w:color="auto"/>
        <w:bottom w:val="none" w:sz="0" w:space="0" w:color="auto"/>
        <w:right w:val="none" w:sz="0" w:space="0" w:color="auto"/>
      </w:divBdr>
    </w:div>
    <w:div w:id="543367727">
      <w:bodyDiv w:val="1"/>
      <w:marLeft w:val="0"/>
      <w:marRight w:val="0"/>
      <w:marTop w:val="0"/>
      <w:marBottom w:val="0"/>
      <w:divBdr>
        <w:top w:val="none" w:sz="0" w:space="0" w:color="auto"/>
        <w:left w:val="none" w:sz="0" w:space="0" w:color="auto"/>
        <w:bottom w:val="none" w:sz="0" w:space="0" w:color="auto"/>
        <w:right w:val="none" w:sz="0" w:space="0" w:color="auto"/>
      </w:divBdr>
    </w:div>
    <w:div w:id="544373977">
      <w:bodyDiv w:val="1"/>
      <w:marLeft w:val="0"/>
      <w:marRight w:val="0"/>
      <w:marTop w:val="0"/>
      <w:marBottom w:val="0"/>
      <w:divBdr>
        <w:top w:val="none" w:sz="0" w:space="0" w:color="auto"/>
        <w:left w:val="none" w:sz="0" w:space="0" w:color="auto"/>
        <w:bottom w:val="none" w:sz="0" w:space="0" w:color="auto"/>
        <w:right w:val="none" w:sz="0" w:space="0" w:color="auto"/>
      </w:divBdr>
    </w:div>
    <w:div w:id="555777953">
      <w:bodyDiv w:val="1"/>
      <w:marLeft w:val="0"/>
      <w:marRight w:val="0"/>
      <w:marTop w:val="0"/>
      <w:marBottom w:val="0"/>
      <w:divBdr>
        <w:top w:val="none" w:sz="0" w:space="0" w:color="auto"/>
        <w:left w:val="none" w:sz="0" w:space="0" w:color="auto"/>
        <w:bottom w:val="none" w:sz="0" w:space="0" w:color="auto"/>
        <w:right w:val="none" w:sz="0" w:space="0" w:color="auto"/>
      </w:divBdr>
    </w:div>
    <w:div w:id="557588837">
      <w:bodyDiv w:val="1"/>
      <w:marLeft w:val="0"/>
      <w:marRight w:val="0"/>
      <w:marTop w:val="0"/>
      <w:marBottom w:val="0"/>
      <w:divBdr>
        <w:top w:val="none" w:sz="0" w:space="0" w:color="auto"/>
        <w:left w:val="none" w:sz="0" w:space="0" w:color="auto"/>
        <w:bottom w:val="none" w:sz="0" w:space="0" w:color="auto"/>
        <w:right w:val="none" w:sz="0" w:space="0" w:color="auto"/>
      </w:divBdr>
      <w:divsChild>
        <w:div w:id="1806317629">
          <w:marLeft w:val="0"/>
          <w:marRight w:val="0"/>
          <w:marTop w:val="0"/>
          <w:marBottom w:val="0"/>
          <w:divBdr>
            <w:top w:val="none" w:sz="0" w:space="0" w:color="auto"/>
            <w:left w:val="none" w:sz="0" w:space="0" w:color="auto"/>
            <w:bottom w:val="none" w:sz="0" w:space="0" w:color="auto"/>
            <w:right w:val="none" w:sz="0" w:space="0" w:color="auto"/>
          </w:divBdr>
          <w:divsChild>
            <w:div w:id="1073548989">
              <w:marLeft w:val="0"/>
              <w:marRight w:val="0"/>
              <w:marTop w:val="0"/>
              <w:marBottom w:val="0"/>
              <w:divBdr>
                <w:top w:val="none" w:sz="0" w:space="0" w:color="auto"/>
                <w:left w:val="none" w:sz="0" w:space="0" w:color="auto"/>
                <w:bottom w:val="none" w:sz="0" w:space="0" w:color="auto"/>
                <w:right w:val="none" w:sz="0" w:space="0" w:color="auto"/>
              </w:divBdr>
              <w:divsChild>
                <w:div w:id="16507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2496">
      <w:bodyDiv w:val="1"/>
      <w:marLeft w:val="0"/>
      <w:marRight w:val="0"/>
      <w:marTop w:val="0"/>
      <w:marBottom w:val="0"/>
      <w:divBdr>
        <w:top w:val="none" w:sz="0" w:space="0" w:color="auto"/>
        <w:left w:val="none" w:sz="0" w:space="0" w:color="auto"/>
        <w:bottom w:val="none" w:sz="0" w:space="0" w:color="auto"/>
        <w:right w:val="none" w:sz="0" w:space="0" w:color="auto"/>
      </w:divBdr>
    </w:div>
    <w:div w:id="600995544">
      <w:bodyDiv w:val="1"/>
      <w:marLeft w:val="0"/>
      <w:marRight w:val="0"/>
      <w:marTop w:val="0"/>
      <w:marBottom w:val="0"/>
      <w:divBdr>
        <w:top w:val="none" w:sz="0" w:space="0" w:color="auto"/>
        <w:left w:val="none" w:sz="0" w:space="0" w:color="auto"/>
        <w:bottom w:val="none" w:sz="0" w:space="0" w:color="auto"/>
        <w:right w:val="none" w:sz="0" w:space="0" w:color="auto"/>
      </w:divBdr>
    </w:div>
    <w:div w:id="601690581">
      <w:bodyDiv w:val="1"/>
      <w:marLeft w:val="0"/>
      <w:marRight w:val="0"/>
      <w:marTop w:val="0"/>
      <w:marBottom w:val="0"/>
      <w:divBdr>
        <w:top w:val="none" w:sz="0" w:space="0" w:color="auto"/>
        <w:left w:val="none" w:sz="0" w:space="0" w:color="auto"/>
        <w:bottom w:val="none" w:sz="0" w:space="0" w:color="auto"/>
        <w:right w:val="none" w:sz="0" w:space="0" w:color="auto"/>
      </w:divBdr>
    </w:div>
    <w:div w:id="617491465">
      <w:bodyDiv w:val="1"/>
      <w:marLeft w:val="0"/>
      <w:marRight w:val="0"/>
      <w:marTop w:val="0"/>
      <w:marBottom w:val="0"/>
      <w:divBdr>
        <w:top w:val="none" w:sz="0" w:space="0" w:color="auto"/>
        <w:left w:val="none" w:sz="0" w:space="0" w:color="auto"/>
        <w:bottom w:val="none" w:sz="0" w:space="0" w:color="auto"/>
        <w:right w:val="none" w:sz="0" w:space="0" w:color="auto"/>
      </w:divBdr>
    </w:div>
    <w:div w:id="625233315">
      <w:bodyDiv w:val="1"/>
      <w:marLeft w:val="0"/>
      <w:marRight w:val="0"/>
      <w:marTop w:val="0"/>
      <w:marBottom w:val="0"/>
      <w:divBdr>
        <w:top w:val="none" w:sz="0" w:space="0" w:color="auto"/>
        <w:left w:val="none" w:sz="0" w:space="0" w:color="auto"/>
        <w:bottom w:val="none" w:sz="0" w:space="0" w:color="auto"/>
        <w:right w:val="none" w:sz="0" w:space="0" w:color="auto"/>
      </w:divBdr>
      <w:divsChild>
        <w:div w:id="1605191582">
          <w:marLeft w:val="0"/>
          <w:marRight w:val="0"/>
          <w:marTop w:val="0"/>
          <w:marBottom w:val="0"/>
          <w:divBdr>
            <w:top w:val="none" w:sz="0" w:space="0" w:color="auto"/>
            <w:left w:val="none" w:sz="0" w:space="0" w:color="auto"/>
            <w:bottom w:val="none" w:sz="0" w:space="0" w:color="auto"/>
            <w:right w:val="none" w:sz="0" w:space="0" w:color="auto"/>
          </w:divBdr>
          <w:divsChild>
            <w:div w:id="1057781404">
              <w:marLeft w:val="0"/>
              <w:marRight w:val="0"/>
              <w:marTop w:val="0"/>
              <w:marBottom w:val="0"/>
              <w:divBdr>
                <w:top w:val="none" w:sz="0" w:space="0" w:color="auto"/>
                <w:left w:val="none" w:sz="0" w:space="0" w:color="auto"/>
                <w:bottom w:val="none" w:sz="0" w:space="0" w:color="auto"/>
                <w:right w:val="none" w:sz="0" w:space="0" w:color="auto"/>
              </w:divBdr>
              <w:divsChild>
                <w:div w:id="21174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0297">
      <w:bodyDiv w:val="1"/>
      <w:marLeft w:val="0"/>
      <w:marRight w:val="0"/>
      <w:marTop w:val="0"/>
      <w:marBottom w:val="0"/>
      <w:divBdr>
        <w:top w:val="none" w:sz="0" w:space="0" w:color="auto"/>
        <w:left w:val="none" w:sz="0" w:space="0" w:color="auto"/>
        <w:bottom w:val="none" w:sz="0" w:space="0" w:color="auto"/>
        <w:right w:val="none" w:sz="0" w:space="0" w:color="auto"/>
      </w:divBdr>
    </w:div>
    <w:div w:id="665091433">
      <w:bodyDiv w:val="1"/>
      <w:marLeft w:val="0"/>
      <w:marRight w:val="0"/>
      <w:marTop w:val="0"/>
      <w:marBottom w:val="0"/>
      <w:divBdr>
        <w:top w:val="none" w:sz="0" w:space="0" w:color="auto"/>
        <w:left w:val="none" w:sz="0" w:space="0" w:color="auto"/>
        <w:bottom w:val="none" w:sz="0" w:space="0" w:color="auto"/>
        <w:right w:val="none" w:sz="0" w:space="0" w:color="auto"/>
      </w:divBdr>
    </w:div>
    <w:div w:id="721708364">
      <w:bodyDiv w:val="1"/>
      <w:marLeft w:val="0"/>
      <w:marRight w:val="0"/>
      <w:marTop w:val="0"/>
      <w:marBottom w:val="0"/>
      <w:divBdr>
        <w:top w:val="none" w:sz="0" w:space="0" w:color="auto"/>
        <w:left w:val="none" w:sz="0" w:space="0" w:color="auto"/>
        <w:bottom w:val="none" w:sz="0" w:space="0" w:color="auto"/>
        <w:right w:val="none" w:sz="0" w:space="0" w:color="auto"/>
      </w:divBdr>
    </w:div>
    <w:div w:id="738013535">
      <w:bodyDiv w:val="1"/>
      <w:marLeft w:val="0"/>
      <w:marRight w:val="0"/>
      <w:marTop w:val="0"/>
      <w:marBottom w:val="0"/>
      <w:divBdr>
        <w:top w:val="none" w:sz="0" w:space="0" w:color="auto"/>
        <w:left w:val="none" w:sz="0" w:space="0" w:color="auto"/>
        <w:bottom w:val="none" w:sz="0" w:space="0" w:color="auto"/>
        <w:right w:val="none" w:sz="0" w:space="0" w:color="auto"/>
      </w:divBdr>
      <w:divsChild>
        <w:div w:id="1477533123">
          <w:marLeft w:val="0"/>
          <w:marRight w:val="0"/>
          <w:marTop w:val="0"/>
          <w:marBottom w:val="0"/>
          <w:divBdr>
            <w:top w:val="none" w:sz="0" w:space="0" w:color="auto"/>
            <w:left w:val="none" w:sz="0" w:space="0" w:color="auto"/>
            <w:bottom w:val="none" w:sz="0" w:space="0" w:color="auto"/>
            <w:right w:val="none" w:sz="0" w:space="0" w:color="auto"/>
          </w:divBdr>
          <w:divsChild>
            <w:div w:id="559173837">
              <w:marLeft w:val="0"/>
              <w:marRight w:val="0"/>
              <w:marTop w:val="0"/>
              <w:marBottom w:val="0"/>
              <w:divBdr>
                <w:top w:val="none" w:sz="0" w:space="0" w:color="auto"/>
                <w:left w:val="none" w:sz="0" w:space="0" w:color="auto"/>
                <w:bottom w:val="none" w:sz="0" w:space="0" w:color="auto"/>
                <w:right w:val="none" w:sz="0" w:space="0" w:color="auto"/>
              </w:divBdr>
              <w:divsChild>
                <w:div w:id="1043794675">
                  <w:marLeft w:val="0"/>
                  <w:marRight w:val="0"/>
                  <w:marTop w:val="0"/>
                  <w:marBottom w:val="0"/>
                  <w:divBdr>
                    <w:top w:val="none" w:sz="0" w:space="0" w:color="auto"/>
                    <w:left w:val="none" w:sz="0" w:space="0" w:color="auto"/>
                    <w:bottom w:val="none" w:sz="0" w:space="0" w:color="auto"/>
                    <w:right w:val="none" w:sz="0" w:space="0" w:color="auto"/>
                  </w:divBdr>
                  <w:divsChild>
                    <w:div w:id="8838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003394">
      <w:bodyDiv w:val="1"/>
      <w:marLeft w:val="0"/>
      <w:marRight w:val="0"/>
      <w:marTop w:val="0"/>
      <w:marBottom w:val="0"/>
      <w:divBdr>
        <w:top w:val="none" w:sz="0" w:space="0" w:color="auto"/>
        <w:left w:val="none" w:sz="0" w:space="0" w:color="auto"/>
        <w:bottom w:val="none" w:sz="0" w:space="0" w:color="auto"/>
        <w:right w:val="none" w:sz="0" w:space="0" w:color="auto"/>
      </w:divBdr>
    </w:div>
    <w:div w:id="756172467">
      <w:bodyDiv w:val="1"/>
      <w:marLeft w:val="0"/>
      <w:marRight w:val="0"/>
      <w:marTop w:val="0"/>
      <w:marBottom w:val="0"/>
      <w:divBdr>
        <w:top w:val="none" w:sz="0" w:space="0" w:color="auto"/>
        <w:left w:val="none" w:sz="0" w:space="0" w:color="auto"/>
        <w:bottom w:val="none" w:sz="0" w:space="0" w:color="auto"/>
        <w:right w:val="none" w:sz="0" w:space="0" w:color="auto"/>
      </w:divBdr>
    </w:div>
    <w:div w:id="781802563">
      <w:bodyDiv w:val="1"/>
      <w:marLeft w:val="0"/>
      <w:marRight w:val="0"/>
      <w:marTop w:val="0"/>
      <w:marBottom w:val="0"/>
      <w:divBdr>
        <w:top w:val="none" w:sz="0" w:space="0" w:color="auto"/>
        <w:left w:val="none" w:sz="0" w:space="0" w:color="auto"/>
        <w:bottom w:val="none" w:sz="0" w:space="0" w:color="auto"/>
        <w:right w:val="none" w:sz="0" w:space="0" w:color="auto"/>
      </w:divBdr>
    </w:div>
    <w:div w:id="784732593">
      <w:bodyDiv w:val="1"/>
      <w:marLeft w:val="0"/>
      <w:marRight w:val="0"/>
      <w:marTop w:val="0"/>
      <w:marBottom w:val="0"/>
      <w:divBdr>
        <w:top w:val="none" w:sz="0" w:space="0" w:color="auto"/>
        <w:left w:val="none" w:sz="0" w:space="0" w:color="auto"/>
        <w:bottom w:val="none" w:sz="0" w:space="0" w:color="auto"/>
        <w:right w:val="none" w:sz="0" w:space="0" w:color="auto"/>
      </w:divBdr>
    </w:div>
    <w:div w:id="798687332">
      <w:bodyDiv w:val="1"/>
      <w:marLeft w:val="0"/>
      <w:marRight w:val="0"/>
      <w:marTop w:val="0"/>
      <w:marBottom w:val="0"/>
      <w:divBdr>
        <w:top w:val="none" w:sz="0" w:space="0" w:color="auto"/>
        <w:left w:val="none" w:sz="0" w:space="0" w:color="auto"/>
        <w:bottom w:val="none" w:sz="0" w:space="0" w:color="auto"/>
        <w:right w:val="none" w:sz="0" w:space="0" w:color="auto"/>
      </w:divBdr>
    </w:div>
    <w:div w:id="803423283">
      <w:bodyDiv w:val="1"/>
      <w:marLeft w:val="0"/>
      <w:marRight w:val="0"/>
      <w:marTop w:val="0"/>
      <w:marBottom w:val="0"/>
      <w:divBdr>
        <w:top w:val="none" w:sz="0" w:space="0" w:color="auto"/>
        <w:left w:val="none" w:sz="0" w:space="0" w:color="auto"/>
        <w:bottom w:val="none" w:sz="0" w:space="0" w:color="auto"/>
        <w:right w:val="none" w:sz="0" w:space="0" w:color="auto"/>
      </w:divBdr>
    </w:div>
    <w:div w:id="807745931">
      <w:bodyDiv w:val="1"/>
      <w:marLeft w:val="0"/>
      <w:marRight w:val="0"/>
      <w:marTop w:val="0"/>
      <w:marBottom w:val="0"/>
      <w:divBdr>
        <w:top w:val="none" w:sz="0" w:space="0" w:color="auto"/>
        <w:left w:val="none" w:sz="0" w:space="0" w:color="auto"/>
        <w:bottom w:val="none" w:sz="0" w:space="0" w:color="auto"/>
        <w:right w:val="none" w:sz="0" w:space="0" w:color="auto"/>
      </w:divBdr>
    </w:div>
    <w:div w:id="828709934">
      <w:bodyDiv w:val="1"/>
      <w:marLeft w:val="0"/>
      <w:marRight w:val="0"/>
      <w:marTop w:val="0"/>
      <w:marBottom w:val="0"/>
      <w:divBdr>
        <w:top w:val="none" w:sz="0" w:space="0" w:color="auto"/>
        <w:left w:val="none" w:sz="0" w:space="0" w:color="auto"/>
        <w:bottom w:val="none" w:sz="0" w:space="0" w:color="auto"/>
        <w:right w:val="none" w:sz="0" w:space="0" w:color="auto"/>
      </w:divBdr>
    </w:div>
    <w:div w:id="838734180">
      <w:bodyDiv w:val="1"/>
      <w:marLeft w:val="0"/>
      <w:marRight w:val="0"/>
      <w:marTop w:val="0"/>
      <w:marBottom w:val="0"/>
      <w:divBdr>
        <w:top w:val="none" w:sz="0" w:space="0" w:color="auto"/>
        <w:left w:val="none" w:sz="0" w:space="0" w:color="auto"/>
        <w:bottom w:val="none" w:sz="0" w:space="0" w:color="auto"/>
        <w:right w:val="none" w:sz="0" w:space="0" w:color="auto"/>
      </w:divBdr>
    </w:div>
    <w:div w:id="846603870">
      <w:bodyDiv w:val="1"/>
      <w:marLeft w:val="0"/>
      <w:marRight w:val="0"/>
      <w:marTop w:val="0"/>
      <w:marBottom w:val="0"/>
      <w:divBdr>
        <w:top w:val="none" w:sz="0" w:space="0" w:color="auto"/>
        <w:left w:val="none" w:sz="0" w:space="0" w:color="auto"/>
        <w:bottom w:val="none" w:sz="0" w:space="0" w:color="auto"/>
        <w:right w:val="none" w:sz="0" w:space="0" w:color="auto"/>
      </w:divBdr>
      <w:divsChild>
        <w:div w:id="1407528771">
          <w:marLeft w:val="0"/>
          <w:marRight w:val="0"/>
          <w:marTop w:val="0"/>
          <w:marBottom w:val="0"/>
          <w:divBdr>
            <w:top w:val="none" w:sz="0" w:space="0" w:color="auto"/>
            <w:left w:val="none" w:sz="0" w:space="0" w:color="auto"/>
            <w:bottom w:val="none" w:sz="0" w:space="0" w:color="auto"/>
            <w:right w:val="none" w:sz="0" w:space="0" w:color="auto"/>
          </w:divBdr>
          <w:divsChild>
            <w:div w:id="547759425">
              <w:marLeft w:val="0"/>
              <w:marRight w:val="0"/>
              <w:marTop w:val="0"/>
              <w:marBottom w:val="0"/>
              <w:divBdr>
                <w:top w:val="none" w:sz="0" w:space="0" w:color="auto"/>
                <w:left w:val="none" w:sz="0" w:space="0" w:color="auto"/>
                <w:bottom w:val="none" w:sz="0" w:space="0" w:color="auto"/>
                <w:right w:val="none" w:sz="0" w:space="0" w:color="auto"/>
              </w:divBdr>
              <w:divsChild>
                <w:div w:id="8476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2716">
      <w:bodyDiv w:val="1"/>
      <w:marLeft w:val="0"/>
      <w:marRight w:val="0"/>
      <w:marTop w:val="0"/>
      <w:marBottom w:val="0"/>
      <w:divBdr>
        <w:top w:val="none" w:sz="0" w:space="0" w:color="auto"/>
        <w:left w:val="none" w:sz="0" w:space="0" w:color="auto"/>
        <w:bottom w:val="none" w:sz="0" w:space="0" w:color="auto"/>
        <w:right w:val="none" w:sz="0" w:space="0" w:color="auto"/>
      </w:divBdr>
    </w:div>
    <w:div w:id="858812312">
      <w:bodyDiv w:val="1"/>
      <w:marLeft w:val="0"/>
      <w:marRight w:val="0"/>
      <w:marTop w:val="0"/>
      <w:marBottom w:val="0"/>
      <w:divBdr>
        <w:top w:val="none" w:sz="0" w:space="0" w:color="auto"/>
        <w:left w:val="none" w:sz="0" w:space="0" w:color="auto"/>
        <w:bottom w:val="none" w:sz="0" w:space="0" w:color="auto"/>
        <w:right w:val="none" w:sz="0" w:space="0" w:color="auto"/>
      </w:divBdr>
      <w:divsChild>
        <w:div w:id="824858638">
          <w:marLeft w:val="0"/>
          <w:marRight w:val="0"/>
          <w:marTop w:val="0"/>
          <w:marBottom w:val="0"/>
          <w:divBdr>
            <w:top w:val="none" w:sz="0" w:space="0" w:color="auto"/>
            <w:left w:val="none" w:sz="0" w:space="0" w:color="auto"/>
            <w:bottom w:val="none" w:sz="0" w:space="0" w:color="auto"/>
            <w:right w:val="none" w:sz="0" w:space="0" w:color="auto"/>
          </w:divBdr>
          <w:divsChild>
            <w:div w:id="2054691926">
              <w:marLeft w:val="0"/>
              <w:marRight w:val="0"/>
              <w:marTop w:val="0"/>
              <w:marBottom w:val="0"/>
              <w:divBdr>
                <w:top w:val="none" w:sz="0" w:space="0" w:color="auto"/>
                <w:left w:val="none" w:sz="0" w:space="0" w:color="auto"/>
                <w:bottom w:val="none" w:sz="0" w:space="0" w:color="auto"/>
                <w:right w:val="none" w:sz="0" w:space="0" w:color="auto"/>
              </w:divBdr>
              <w:divsChild>
                <w:div w:id="17336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7608">
      <w:bodyDiv w:val="1"/>
      <w:marLeft w:val="0"/>
      <w:marRight w:val="0"/>
      <w:marTop w:val="0"/>
      <w:marBottom w:val="0"/>
      <w:divBdr>
        <w:top w:val="none" w:sz="0" w:space="0" w:color="auto"/>
        <w:left w:val="none" w:sz="0" w:space="0" w:color="auto"/>
        <w:bottom w:val="none" w:sz="0" w:space="0" w:color="auto"/>
        <w:right w:val="none" w:sz="0" w:space="0" w:color="auto"/>
      </w:divBdr>
    </w:div>
    <w:div w:id="870415760">
      <w:bodyDiv w:val="1"/>
      <w:marLeft w:val="0"/>
      <w:marRight w:val="0"/>
      <w:marTop w:val="0"/>
      <w:marBottom w:val="0"/>
      <w:divBdr>
        <w:top w:val="none" w:sz="0" w:space="0" w:color="auto"/>
        <w:left w:val="none" w:sz="0" w:space="0" w:color="auto"/>
        <w:bottom w:val="none" w:sz="0" w:space="0" w:color="auto"/>
        <w:right w:val="none" w:sz="0" w:space="0" w:color="auto"/>
      </w:divBdr>
    </w:div>
    <w:div w:id="889456342">
      <w:bodyDiv w:val="1"/>
      <w:marLeft w:val="0"/>
      <w:marRight w:val="0"/>
      <w:marTop w:val="0"/>
      <w:marBottom w:val="0"/>
      <w:divBdr>
        <w:top w:val="none" w:sz="0" w:space="0" w:color="auto"/>
        <w:left w:val="none" w:sz="0" w:space="0" w:color="auto"/>
        <w:bottom w:val="none" w:sz="0" w:space="0" w:color="auto"/>
        <w:right w:val="none" w:sz="0" w:space="0" w:color="auto"/>
      </w:divBdr>
    </w:div>
    <w:div w:id="889923366">
      <w:bodyDiv w:val="1"/>
      <w:marLeft w:val="0"/>
      <w:marRight w:val="0"/>
      <w:marTop w:val="0"/>
      <w:marBottom w:val="0"/>
      <w:divBdr>
        <w:top w:val="none" w:sz="0" w:space="0" w:color="auto"/>
        <w:left w:val="none" w:sz="0" w:space="0" w:color="auto"/>
        <w:bottom w:val="none" w:sz="0" w:space="0" w:color="auto"/>
        <w:right w:val="none" w:sz="0" w:space="0" w:color="auto"/>
      </w:divBdr>
    </w:div>
    <w:div w:id="912734474">
      <w:bodyDiv w:val="1"/>
      <w:marLeft w:val="0"/>
      <w:marRight w:val="0"/>
      <w:marTop w:val="0"/>
      <w:marBottom w:val="0"/>
      <w:divBdr>
        <w:top w:val="none" w:sz="0" w:space="0" w:color="auto"/>
        <w:left w:val="none" w:sz="0" w:space="0" w:color="auto"/>
        <w:bottom w:val="none" w:sz="0" w:space="0" w:color="auto"/>
        <w:right w:val="none" w:sz="0" w:space="0" w:color="auto"/>
      </w:divBdr>
    </w:div>
    <w:div w:id="916286026">
      <w:bodyDiv w:val="1"/>
      <w:marLeft w:val="0"/>
      <w:marRight w:val="0"/>
      <w:marTop w:val="0"/>
      <w:marBottom w:val="0"/>
      <w:divBdr>
        <w:top w:val="none" w:sz="0" w:space="0" w:color="auto"/>
        <w:left w:val="none" w:sz="0" w:space="0" w:color="auto"/>
        <w:bottom w:val="none" w:sz="0" w:space="0" w:color="auto"/>
        <w:right w:val="none" w:sz="0" w:space="0" w:color="auto"/>
      </w:divBdr>
    </w:div>
    <w:div w:id="920720465">
      <w:bodyDiv w:val="1"/>
      <w:marLeft w:val="0"/>
      <w:marRight w:val="0"/>
      <w:marTop w:val="0"/>
      <w:marBottom w:val="0"/>
      <w:divBdr>
        <w:top w:val="none" w:sz="0" w:space="0" w:color="auto"/>
        <w:left w:val="none" w:sz="0" w:space="0" w:color="auto"/>
        <w:bottom w:val="none" w:sz="0" w:space="0" w:color="auto"/>
        <w:right w:val="none" w:sz="0" w:space="0" w:color="auto"/>
      </w:divBdr>
    </w:div>
    <w:div w:id="952057102">
      <w:bodyDiv w:val="1"/>
      <w:marLeft w:val="0"/>
      <w:marRight w:val="0"/>
      <w:marTop w:val="0"/>
      <w:marBottom w:val="0"/>
      <w:divBdr>
        <w:top w:val="none" w:sz="0" w:space="0" w:color="auto"/>
        <w:left w:val="none" w:sz="0" w:space="0" w:color="auto"/>
        <w:bottom w:val="none" w:sz="0" w:space="0" w:color="auto"/>
        <w:right w:val="none" w:sz="0" w:space="0" w:color="auto"/>
      </w:divBdr>
    </w:div>
    <w:div w:id="952709865">
      <w:bodyDiv w:val="1"/>
      <w:marLeft w:val="0"/>
      <w:marRight w:val="0"/>
      <w:marTop w:val="0"/>
      <w:marBottom w:val="0"/>
      <w:divBdr>
        <w:top w:val="none" w:sz="0" w:space="0" w:color="auto"/>
        <w:left w:val="none" w:sz="0" w:space="0" w:color="auto"/>
        <w:bottom w:val="none" w:sz="0" w:space="0" w:color="auto"/>
        <w:right w:val="none" w:sz="0" w:space="0" w:color="auto"/>
      </w:divBdr>
    </w:div>
    <w:div w:id="966662838">
      <w:bodyDiv w:val="1"/>
      <w:marLeft w:val="0"/>
      <w:marRight w:val="0"/>
      <w:marTop w:val="0"/>
      <w:marBottom w:val="0"/>
      <w:divBdr>
        <w:top w:val="none" w:sz="0" w:space="0" w:color="auto"/>
        <w:left w:val="none" w:sz="0" w:space="0" w:color="auto"/>
        <w:bottom w:val="none" w:sz="0" w:space="0" w:color="auto"/>
        <w:right w:val="none" w:sz="0" w:space="0" w:color="auto"/>
      </w:divBdr>
    </w:div>
    <w:div w:id="975572732">
      <w:bodyDiv w:val="1"/>
      <w:marLeft w:val="0"/>
      <w:marRight w:val="0"/>
      <w:marTop w:val="0"/>
      <w:marBottom w:val="0"/>
      <w:divBdr>
        <w:top w:val="none" w:sz="0" w:space="0" w:color="auto"/>
        <w:left w:val="none" w:sz="0" w:space="0" w:color="auto"/>
        <w:bottom w:val="none" w:sz="0" w:space="0" w:color="auto"/>
        <w:right w:val="none" w:sz="0" w:space="0" w:color="auto"/>
      </w:divBdr>
      <w:divsChild>
        <w:div w:id="2041470954">
          <w:marLeft w:val="0"/>
          <w:marRight w:val="0"/>
          <w:marTop w:val="0"/>
          <w:marBottom w:val="0"/>
          <w:divBdr>
            <w:top w:val="none" w:sz="0" w:space="0" w:color="auto"/>
            <w:left w:val="none" w:sz="0" w:space="0" w:color="auto"/>
            <w:bottom w:val="none" w:sz="0" w:space="0" w:color="auto"/>
            <w:right w:val="none" w:sz="0" w:space="0" w:color="auto"/>
          </w:divBdr>
          <w:divsChild>
            <w:div w:id="305397983">
              <w:marLeft w:val="0"/>
              <w:marRight w:val="0"/>
              <w:marTop w:val="0"/>
              <w:marBottom w:val="0"/>
              <w:divBdr>
                <w:top w:val="none" w:sz="0" w:space="0" w:color="auto"/>
                <w:left w:val="none" w:sz="0" w:space="0" w:color="auto"/>
                <w:bottom w:val="none" w:sz="0" w:space="0" w:color="auto"/>
                <w:right w:val="none" w:sz="0" w:space="0" w:color="auto"/>
              </w:divBdr>
              <w:divsChild>
                <w:div w:id="1014645495">
                  <w:marLeft w:val="0"/>
                  <w:marRight w:val="0"/>
                  <w:marTop w:val="0"/>
                  <w:marBottom w:val="0"/>
                  <w:divBdr>
                    <w:top w:val="none" w:sz="0" w:space="0" w:color="auto"/>
                    <w:left w:val="none" w:sz="0" w:space="0" w:color="auto"/>
                    <w:bottom w:val="none" w:sz="0" w:space="0" w:color="auto"/>
                    <w:right w:val="none" w:sz="0" w:space="0" w:color="auto"/>
                  </w:divBdr>
                  <w:divsChild>
                    <w:div w:id="1807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1696">
      <w:bodyDiv w:val="1"/>
      <w:marLeft w:val="0"/>
      <w:marRight w:val="0"/>
      <w:marTop w:val="0"/>
      <w:marBottom w:val="0"/>
      <w:divBdr>
        <w:top w:val="none" w:sz="0" w:space="0" w:color="auto"/>
        <w:left w:val="none" w:sz="0" w:space="0" w:color="auto"/>
        <w:bottom w:val="none" w:sz="0" w:space="0" w:color="auto"/>
        <w:right w:val="none" w:sz="0" w:space="0" w:color="auto"/>
      </w:divBdr>
    </w:div>
    <w:div w:id="996152302">
      <w:bodyDiv w:val="1"/>
      <w:marLeft w:val="0"/>
      <w:marRight w:val="0"/>
      <w:marTop w:val="0"/>
      <w:marBottom w:val="0"/>
      <w:divBdr>
        <w:top w:val="none" w:sz="0" w:space="0" w:color="auto"/>
        <w:left w:val="none" w:sz="0" w:space="0" w:color="auto"/>
        <w:bottom w:val="none" w:sz="0" w:space="0" w:color="auto"/>
        <w:right w:val="none" w:sz="0" w:space="0" w:color="auto"/>
      </w:divBdr>
    </w:div>
    <w:div w:id="1024092493">
      <w:bodyDiv w:val="1"/>
      <w:marLeft w:val="0"/>
      <w:marRight w:val="0"/>
      <w:marTop w:val="0"/>
      <w:marBottom w:val="0"/>
      <w:divBdr>
        <w:top w:val="none" w:sz="0" w:space="0" w:color="auto"/>
        <w:left w:val="none" w:sz="0" w:space="0" w:color="auto"/>
        <w:bottom w:val="none" w:sz="0" w:space="0" w:color="auto"/>
        <w:right w:val="none" w:sz="0" w:space="0" w:color="auto"/>
      </w:divBdr>
    </w:div>
    <w:div w:id="1033111746">
      <w:bodyDiv w:val="1"/>
      <w:marLeft w:val="0"/>
      <w:marRight w:val="0"/>
      <w:marTop w:val="0"/>
      <w:marBottom w:val="0"/>
      <w:divBdr>
        <w:top w:val="none" w:sz="0" w:space="0" w:color="auto"/>
        <w:left w:val="none" w:sz="0" w:space="0" w:color="auto"/>
        <w:bottom w:val="none" w:sz="0" w:space="0" w:color="auto"/>
        <w:right w:val="none" w:sz="0" w:space="0" w:color="auto"/>
      </w:divBdr>
    </w:div>
    <w:div w:id="1052920447">
      <w:bodyDiv w:val="1"/>
      <w:marLeft w:val="0"/>
      <w:marRight w:val="0"/>
      <w:marTop w:val="0"/>
      <w:marBottom w:val="0"/>
      <w:divBdr>
        <w:top w:val="none" w:sz="0" w:space="0" w:color="auto"/>
        <w:left w:val="none" w:sz="0" w:space="0" w:color="auto"/>
        <w:bottom w:val="none" w:sz="0" w:space="0" w:color="auto"/>
        <w:right w:val="none" w:sz="0" w:space="0" w:color="auto"/>
      </w:divBdr>
    </w:div>
    <w:div w:id="1063454223">
      <w:bodyDiv w:val="1"/>
      <w:marLeft w:val="0"/>
      <w:marRight w:val="0"/>
      <w:marTop w:val="0"/>
      <w:marBottom w:val="0"/>
      <w:divBdr>
        <w:top w:val="none" w:sz="0" w:space="0" w:color="auto"/>
        <w:left w:val="none" w:sz="0" w:space="0" w:color="auto"/>
        <w:bottom w:val="none" w:sz="0" w:space="0" w:color="auto"/>
        <w:right w:val="none" w:sz="0" w:space="0" w:color="auto"/>
      </w:divBdr>
    </w:div>
    <w:div w:id="1069576864">
      <w:bodyDiv w:val="1"/>
      <w:marLeft w:val="0"/>
      <w:marRight w:val="0"/>
      <w:marTop w:val="0"/>
      <w:marBottom w:val="0"/>
      <w:divBdr>
        <w:top w:val="none" w:sz="0" w:space="0" w:color="auto"/>
        <w:left w:val="none" w:sz="0" w:space="0" w:color="auto"/>
        <w:bottom w:val="none" w:sz="0" w:space="0" w:color="auto"/>
        <w:right w:val="none" w:sz="0" w:space="0" w:color="auto"/>
      </w:divBdr>
    </w:div>
    <w:div w:id="1082801271">
      <w:bodyDiv w:val="1"/>
      <w:marLeft w:val="0"/>
      <w:marRight w:val="0"/>
      <w:marTop w:val="0"/>
      <w:marBottom w:val="0"/>
      <w:divBdr>
        <w:top w:val="none" w:sz="0" w:space="0" w:color="auto"/>
        <w:left w:val="none" w:sz="0" w:space="0" w:color="auto"/>
        <w:bottom w:val="none" w:sz="0" w:space="0" w:color="auto"/>
        <w:right w:val="none" w:sz="0" w:space="0" w:color="auto"/>
      </w:divBdr>
    </w:div>
    <w:div w:id="1091388754">
      <w:bodyDiv w:val="1"/>
      <w:marLeft w:val="0"/>
      <w:marRight w:val="0"/>
      <w:marTop w:val="0"/>
      <w:marBottom w:val="0"/>
      <w:divBdr>
        <w:top w:val="none" w:sz="0" w:space="0" w:color="auto"/>
        <w:left w:val="none" w:sz="0" w:space="0" w:color="auto"/>
        <w:bottom w:val="none" w:sz="0" w:space="0" w:color="auto"/>
        <w:right w:val="none" w:sz="0" w:space="0" w:color="auto"/>
      </w:divBdr>
    </w:div>
    <w:div w:id="1100950043">
      <w:bodyDiv w:val="1"/>
      <w:marLeft w:val="0"/>
      <w:marRight w:val="0"/>
      <w:marTop w:val="0"/>
      <w:marBottom w:val="0"/>
      <w:divBdr>
        <w:top w:val="none" w:sz="0" w:space="0" w:color="auto"/>
        <w:left w:val="none" w:sz="0" w:space="0" w:color="auto"/>
        <w:bottom w:val="none" w:sz="0" w:space="0" w:color="auto"/>
        <w:right w:val="none" w:sz="0" w:space="0" w:color="auto"/>
      </w:divBdr>
      <w:divsChild>
        <w:div w:id="1183400699">
          <w:marLeft w:val="0"/>
          <w:marRight w:val="0"/>
          <w:marTop w:val="0"/>
          <w:marBottom w:val="0"/>
          <w:divBdr>
            <w:top w:val="none" w:sz="0" w:space="0" w:color="auto"/>
            <w:left w:val="none" w:sz="0" w:space="0" w:color="auto"/>
            <w:bottom w:val="none" w:sz="0" w:space="0" w:color="auto"/>
            <w:right w:val="none" w:sz="0" w:space="0" w:color="auto"/>
          </w:divBdr>
          <w:divsChild>
            <w:div w:id="1007829045">
              <w:marLeft w:val="0"/>
              <w:marRight w:val="0"/>
              <w:marTop w:val="0"/>
              <w:marBottom w:val="0"/>
              <w:divBdr>
                <w:top w:val="none" w:sz="0" w:space="0" w:color="auto"/>
                <w:left w:val="none" w:sz="0" w:space="0" w:color="auto"/>
                <w:bottom w:val="none" w:sz="0" w:space="0" w:color="auto"/>
                <w:right w:val="none" w:sz="0" w:space="0" w:color="auto"/>
              </w:divBdr>
              <w:divsChild>
                <w:div w:id="20120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6423">
      <w:bodyDiv w:val="1"/>
      <w:marLeft w:val="0"/>
      <w:marRight w:val="0"/>
      <w:marTop w:val="0"/>
      <w:marBottom w:val="0"/>
      <w:divBdr>
        <w:top w:val="none" w:sz="0" w:space="0" w:color="auto"/>
        <w:left w:val="none" w:sz="0" w:space="0" w:color="auto"/>
        <w:bottom w:val="none" w:sz="0" w:space="0" w:color="auto"/>
        <w:right w:val="none" w:sz="0" w:space="0" w:color="auto"/>
      </w:divBdr>
    </w:div>
    <w:div w:id="1117214721">
      <w:bodyDiv w:val="1"/>
      <w:marLeft w:val="0"/>
      <w:marRight w:val="0"/>
      <w:marTop w:val="0"/>
      <w:marBottom w:val="0"/>
      <w:divBdr>
        <w:top w:val="none" w:sz="0" w:space="0" w:color="auto"/>
        <w:left w:val="none" w:sz="0" w:space="0" w:color="auto"/>
        <w:bottom w:val="none" w:sz="0" w:space="0" w:color="auto"/>
        <w:right w:val="none" w:sz="0" w:space="0" w:color="auto"/>
      </w:divBdr>
    </w:div>
    <w:div w:id="1188758888">
      <w:bodyDiv w:val="1"/>
      <w:marLeft w:val="0"/>
      <w:marRight w:val="0"/>
      <w:marTop w:val="0"/>
      <w:marBottom w:val="0"/>
      <w:divBdr>
        <w:top w:val="none" w:sz="0" w:space="0" w:color="auto"/>
        <w:left w:val="none" w:sz="0" w:space="0" w:color="auto"/>
        <w:bottom w:val="none" w:sz="0" w:space="0" w:color="auto"/>
        <w:right w:val="none" w:sz="0" w:space="0" w:color="auto"/>
      </w:divBdr>
    </w:div>
    <w:div w:id="1192959339">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206136837">
      <w:bodyDiv w:val="1"/>
      <w:marLeft w:val="0"/>
      <w:marRight w:val="0"/>
      <w:marTop w:val="0"/>
      <w:marBottom w:val="0"/>
      <w:divBdr>
        <w:top w:val="none" w:sz="0" w:space="0" w:color="auto"/>
        <w:left w:val="none" w:sz="0" w:space="0" w:color="auto"/>
        <w:bottom w:val="none" w:sz="0" w:space="0" w:color="auto"/>
        <w:right w:val="none" w:sz="0" w:space="0" w:color="auto"/>
      </w:divBdr>
    </w:div>
    <w:div w:id="1229613298">
      <w:bodyDiv w:val="1"/>
      <w:marLeft w:val="0"/>
      <w:marRight w:val="0"/>
      <w:marTop w:val="0"/>
      <w:marBottom w:val="0"/>
      <w:divBdr>
        <w:top w:val="none" w:sz="0" w:space="0" w:color="auto"/>
        <w:left w:val="none" w:sz="0" w:space="0" w:color="auto"/>
        <w:bottom w:val="none" w:sz="0" w:space="0" w:color="auto"/>
        <w:right w:val="none" w:sz="0" w:space="0" w:color="auto"/>
      </w:divBdr>
    </w:div>
    <w:div w:id="1230968878">
      <w:bodyDiv w:val="1"/>
      <w:marLeft w:val="0"/>
      <w:marRight w:val="0"/>
      <w:marTop w:val="0"/>
      <w:marBottom w:val="0"/>
      <w:divBdr>
        <w:top w:val="none" w:sz="0" w:space="0" w:color="auto"/>
        <w:left w:val="none" w:sz="0" w:space="0" w:color="auto"/>
        <w:bottom w:val="none" w:sz="0" w:space="0" w:color="auto"/>
        <w:right w:val="none" w:sz="0" w:space="0" w:color="auto"/>
      </w:divBdr>
    </w:div>
    <w:div w:id="1284268373">
      <w:bodyDiv w:val="1"/>
      <w:marLeft w:val="0"/>
      <w:marRight w:val="0"/>
      <w:marTop w:val="0"/>
      <w:marBottom w:val="0"/>
      <w:divBdr>
        <w:top w:val="none" w:sz="0" w:space="0" w:color="auto"/>
        <w:left w:val="none" w:sz="0" w:space="0" w:color="auto"/>
        <w:bottom w:val="none" w:sz="0" w:space="0" w:color="auto"/>
        <w:right w:val="none" w:sz="0" w:space="0" w:color="auto"/>
      </w:divBdr>
    </w:div>
    <w:div w:id="1303345530">
      <w:bodyDiv w:val="1"/>
      <w:marLeft w:val="0"/>
      <w:marRight w:val="0"/>
      <w:marTop w:val="0"/>
      <w:marBottom w:val="0"/>
      <w:divBdr>
        <w:top w:val="none" w:sz="0" w:space="0" w:color="auto"/>
        <w:left w:val="none" w:sz="0" w:space="0" w:color="auto"/>
        <w:bottom w:val="none" w:sz="0" w:space="0" w:color="auto"/>
        <w:right w:val="none" w:sz="0" w:space="0" w:color="auto"/>
      </w:divBdr>
    </w:div>
    <w:div w:id="1307508973">
      <w:bodyDiv w:val="1"/>
      <w:marLeft w:val="0"/>
      <w:marRight w:val="0"/>
      <w:marTop w:val="0"/>
      <w:marBottom w:val="0"/>
      <w:divBdr>
        <w:top w:val="none" w:sz="0" w:space="0" w:color="auto"/>
        <w:left w:val="none" w:sz="0" w:space="0" w:color="auto"/>
        <w:bottom w:val="none" w:sz="0" w:space="0" w:color="auto"/>
        <w:right w:val="none" w:sz="0" w:space="0" w:color="auto"/>
      </w:divBdr>
    </w:div>
    <w:div w:id="1309431940">
      <w:bodyDiv w:val="1"/>
      <w:marLeft w:val="0"/>
      <w:marRight w:val="0"/>
      <w:marTop w:val="0"/>
      <w:marBottom w:val="0"/>
      <w:divBdr>
        <w:top w:val="none" w:sz="0" w:space="0" w:color="auto"/>
        <w:left w:val="none" w:sz="0" w:space="0" w:color="auto"/>
        <w:bottom w:val="none" w:sz="0" w:space="0" w:color="auto"/>
        <w:right w:val="none" w:sz="0" w:space="0" w:color="auto"/>
      </w:divBdr>
    </w:div>
    <w:div w:id="1313103528">
      <w:bodyDiv w:val="1"/>
      <w:marLeft w:val="0"/>
      <w:marRight w:val="0"/>
      <w:marTop w:val="0"/>
      <w:marBottom w:val="0"/>
      <w:divBdr>
        <w:top w:val="none" w:sz="0" w:space="0" w:color="auto"/>
        <w:left w:val="none" w:sz="0" w:space="0" w:color="auto"/>
        <w:bottom w:val="none" w:sz="0" w:space="0" w:color="auto"/>
        <w:right w:val="none" w:sz="0" w:space="0" w:color="auto"/>
      </w:divBdr>
    </w:div>
    <w:div w:id="1313675036">
      <w:bodyDiv w:val="1"/>
      <w:marLeft w:val="0"/>
      <w:marRight w:val="0"/>
      <w:marTop w:val="0"/>
      <w:marBottom w:val="0"/>
      <w:divBdr>
        <w:top w:val="none" w:sz="0" w:space="0" w:color="auto"/>
        <w:left w:val="none" w:sz="0" w:space="0" w:color="auto"/>
        <w:bottom w:val="none" w:sz="0" w:space="0" w:color="auto"/>
        <w:right w:val="none" w:sz="0" w:space="0" w:color="auto"/>
      </w:divBdr>
    </w:div>
    <w:div w:id="1319574758">
      <w:bodyDiv w:val="1"/>
      <w:marLeft w:val="0"/>
      <w:marRight w:val="0"/>
      <w:marTop w:val="0"/>
      <w:marBottom w:val="0"/>
      <w:divBdr>
        <w:top w:val="none" w:sz="0" w:space="0" w:color="auto"/>
        <w:left w:val="none" w:sz="0" w:space="0" w:color="auto"/>
        <w:bottom w:val="none" w:sz="0" w:space="0" w:color="auto"/>
        <w:right w:val="none" w:sz="0" w:space="0" w:color="auto"/>
      </w:divBdr>
    </w:div>
    <w:div w:id="1349521857">
      <w:bodyDiv w:val="1"/>
      <w:marLeft w:val="0"/>
      <w:marRight w:val="0"/>
      <w:marTop w:val="0"/>
      <w:marBottom w:val="0"/>
      <w:divBdr>
        <w:top w:val="none" w:sz="0" w:space="0" w:color="auto"/>
        <w:left w:val="none" w:sz="0" w:space="0" w:color="auto"/>
        <w:bottom w:val="none" w:sz="0" w:space="0" w:color="auto"/>
        <w:right w:val="none" w:sz="0" w:space="0" w:color="auto"/>
      </w:divBdr>
    </w:div>
    <w:div w:id="1350260617">
      <w:bodyDiv w:val="1"/>
      <w:marLeft w:val="0"/>
      <w:marRight w:val="0"/>
      <w:marTop w:val="0"/>
      <w:marBottom w:val="0"/>
      <w:divBdr>
        <w:top w:val="none" w:sz="0" w:space="0" w:color="auto"/>
        <w:left w:val="none" w:sz="0" w:space="0" w:color="auto"/>
        <w:bottom w:val="none" w:sz="0" w:space="0" w:color="auto"/>
        <w:right w:val="none" w:sz="0" w:space="0" w:color="auto"/>
      </w:divBdr>
    </w:div>
    <w:div w:id="1371760144">
      <w:bodyDiv w:val="1"/>
      <w:marLeft w:val="0"/>
      <w:marRight w:val="0"/>
      <w:marTop w:val="0"/>
      <w:marBottom w:val="0"/>
      <w:divBdr>
        <w:top w:val="none" w:sz="0" w:space="0" w:color="auto"/>
        <w:left w:val="none" w:sz="0" w:space="0" w:color="auto"/>
        <w:bottom w:val="none" w:sz="0" w:space="0" w:color="auto"/>
        <w:right w:val="none" w:sz="0" w:space="0" w:color="auto"/>
      </w:divBdr>
    </w:div>
    <w:div w:id="1390375477">
      <w:bodyDiv w:val="1"/>
      <w:marLeft w:val="0"/>
      <w:marRight w:val="0"/>
      <w:marTop w:val="0"/>
      <w:marBottom w:val="0"/>
      <w:divBdr>
        <w:top w:val="none" w:sz="0" w:space="0" w:color="auto"/>
        <w:left w:val="none" w:sz="0" w:space="0" w:color="auto"/>
        <w:bottom w:val="none" w:sz="0" w:space="0" w:color="auto"/>
        <w:right w:val="none" w:sz="0" w:space="0" w:color="auto"/>
      </w:divBdr>
    </w:div>
    <w:div w:id="1407875446">
      <w:bodyDiv w:val="1"/>
      <w:marLeft w:val="0"/>
      <w:marRight w:val="0"/>
      <w:marTop w:val="0"/>
      <w:marBottom w:val="0"/>
      <w:divBdr>
        <w:top w:val="none" w:sz="0" w:space="0" w:color="auto"/>
        <w:left w:val="none" w:sz="0" w:space="0" w:color="auto"/>
        <w:bottom w:val="none" w:sz="0" w:space="0" w:color="auto"/>
        <w:right w:val="none" w:sz="0" w:space="0" w:color="auto"/>
      </w:divBdr>
    </w:div>
    <w:div w:id="1413046248">
      <w:bodyDiv w:val="1"/>
      <w:marLeft w:val="0"/>
      <w:marRight w:val="0"/>
      <w:marTop w:val="0"/>
      <w:marBottom w:val="0"/>
      <w:divBdr>
        <w:top w:val="none" w:sz="0" w:space="0" w:color="auto"/>
        <w:left w:val="none" w:sz="0" w:space="0" w:color="auto"/>
        <w:bottom w:val="none" w:sz="0" w:space="0" w:color="auto"/>
        <w:right w:val="none" w:sz="0" w:space="0" w:color="auto"/>
      </w:divBdr>
      <w:divsChild>
        <w:div w:id="151213895">
          <w:marLeft w:val="0"/>
          <w:marRight w:val="0"/>
          <w:marTop w:val="0"/>
          <w:marBottom w:val="0"/>
          <w:divBdr>
            <w:top w:val="none" w:sz="0" w:space="0" w:color="auto"/>
            <w:left w:val="none" w:sz="0" w:space="0" w:color="auto"/>
            <w:bottom w:val="none" w:sz="0" w:space="0" w:color="auto"/>
            <w:right w:val="none" w:sz="0" w:space="0" w:color="auto"/>
          </w:divBdr>
          <w:divsChild>
            <w:div w:id="1210145211">
              <w:marLeft w:val="0"/>
              <w:marRight w:val="0"/>
              <w:marTop w:val="0"/>
              <w:marBottom w:val="0"/>
              <w:divBdr>
                <w:top w:val="none" w:sz="0" w:space="0" w:color="auto"/>
                <w:left w:val="none" w:sz="0" w:space="0" w:color="auto"/>
                <w:bottom w:val="none" w:sz="0" w:space="0" w:color="auto"/>
                <w:right w:val="none" w:sz="0" w:space="0" w:color="auto"/>
              </w:divBdr>
              <w:divsChild>
                <w:div w:id="13781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20361">
      <w:bodyDiv w:val="1"/>
      <w:marLeft w:val="0"/>
      <w:marRight w:val="0"/>
      <w:marTop w:val="0"/>
      <w:marBottom w:val="0"/>
      <w:divBdr>
        <w:top w:val="none" w:sz="0" w:space="0" w:color="auto"/>
        <w:left w:val="none" w:sz="0" w:space="0" w:color="auto"/>
        <w:bottom w:val="none" w:sz="0" w:space="0" w:color="auto"/>
        <w:right w:val="none" w:sz="0" w:space="0" w:color="auto"/>
      </w:divBdr>
    </w:div>
    <w:div w:id="1476603836">
      <w:bodyDiv w:val="1"/>
      <w:marLeft w:val="0"/>
      <w:marRight w:val="0"/>
      <w:marTop w:val="0"/>
      <w:marBottom w:val="0"/>
      <w:divBdr>
        <w:top w:val="none" w:sz="0" w:space="0" w:color="auto"/>
        <w:left w:val="none" w:sz="0" w:space="0" w:color="auto"/>
        <w:bottom w:val="none" w:sz="0" w:space="0" w:color="auto"/>
        <w:right w:val="none" w:sz="0" w:space="0" w:color="auto"/>
      </w:divBdr>
      <w:divsChild>
        <w:div w:id="828985702">
          <w:marLeft w:val="0"/>
          <w:marRight w:val="0"/>
          <w:marTop w:val="0"/>
          <w:marBottom w:val="0"/>
          <w:divBdr>
            <w:top w:val="none" w:sz="0" w:space="0" w:color="auto"/>
            <w:left w:val="none" w:sz="0" w:space="0" w:color="auto"/>
            <w:bottom w:val="none" w:sz="0" w:space="0" w:color="auto"/>
            <w:right w:val="none" w:sz="0" w:space="0" w:color="auto"/>
          </w:divBdr>
          <w:divsChild>
            <w:div w:id="139537008">
              <w:marLeft w:val="0"/>
              <w:marRight w:val="0"/>
              <w:marTop w:val="0"/>
              <w:marBottom w:val="0"/>
              <w:divBdr>
                <w:top w:val="none" w:sz="0" w:space="0" w:color="auto"/>
                <w:left w:val="none" w:sz="0" w:space="0" w:color="auto"/>
                <w:bottom w:val="none" w:sz="0" w:space="0" w:color="auto"/>
                <w:right w:val="none" w:sz="0" w:space="0" w:color="auto"/>
              </w:divBdr>
              <w:divsChild>
                <w:div w:id="1042747370">
                  <w:marLeft w:val="0"/>
                  <w:marRight w:val="0"/>
                  <w:marTop w:val="0"/>
                  <w:marBottom w:val="0"/>
                  <w:divBdr>
                    <w:top w:val="none" w:sz="0" w:space="0" w:color="auto"/>
                    <w:left w:val="none" w:sz="0" w:space="0" w:color="auto"/>
                    <w:bottom w:val="none" w:sz="0" w:space="0" w:color="auto"/>
                    <w:right w:val="none" w:sz="0" w:space="0" w:color="auto"/>
                  </w:divBdr>
                  <w:divsChild>
                    <w:div w:id="3598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02413">
      <w:bodyDiv w:val="1"/>
      <w:marLeft w:val="0"/>
      <w:marRight w:val="0"/>
      <w:marTop w:val="0"/>
      <w:marBottom w:val="0"/>
      <w:divBdr>
        <w:top w:val="none" w:sz="0" w:space="0" w:color="auto"/>
        <w:left w:val="none" w:sz="0" w:space="0" w:color="auto"/>
        <w:bottom w:val="none" w:sz="0" w:space="0" w:color="auto"/>
        <w:right w:val="none" w:sz="0" w:space="0" w:color="auto"/>
      </w:divBdr>
    </w:div>
    <w:div w:id="1523738512">
      <w:bodyDiv w:val="1"/>
      <w:marLeft w:val="0"/>
      <w:marRight w:val="0"/>
      <w:marTop w:val="0"/>
      <w:marBottom w:val="0"/>
      <w:divBdr>
        <w:top w:val="none" w:sz="0" w:space="0" w:color="auto"/>
        <w:left w:val="none" w:sz="0" w:space="0" w:color="auto"/>
        <w:bottom w:val="none" w:sz="0" w:space="0" w:color="auto"/>
        <w:right w:val="none" w:sz="0" w:space="0" w:color="auto"/>
      </w:divBdr>
    </w:div>
    <w:div w:id="1530606445">
      <w:bodyDiv w:val="1"/>
      <w:marLeft w:val="0"/>
      <w:marRight w:val="0"/>
      <w:marTop w:val="0"/>
      <w:marBottom w:val="0"/>
      <w:divBdr>
        <w:top w:val="none" w:sz="0" w:space="0" w:color="auto"/>
        <w:left w:val="none" w:sz="0" w:space="0" w:color="auto"/>
        <w:bottom w:val="none" w:sz="0" w:space="0" w:color="auto"/>
        <w:right w:val="none" w:sz="0" w:space="0" w:color="auto"/>
      </w:divBdr>
      <w:divsChild>
        <w:div w:id="174274903">
          <w:marLeft w:val="0"/>
          <w:marRight w:val="0"/>
          <w:marTop w:val="0"/>
          <w:marBottom w:val="0"/>
          <w:divBdr>
            <w:top w:val="none" w:sz="0" w:space="0" w:color="auto"/>
            <w:left w:val="none" w:sz="0" w:space="0" w:color="auto"/>
            <w:bottom w:val="none" w:sz="0" w:space="0" w:color="auto"/>
            <w:right w:val="none" w:sz="0" w:space="0" w:color="auto"/>
          </w:divBdr>
          <w:divsChild>
            <w:div w:id="1641570618">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9082">
      <w:bodyDiv w:val="1"/>
      <w:marLeft w:val="0"/>
      <w:marRight w:val="0"/>
      <w:marTop w:val="0"/>
      <w:marBottom w:val="0"/>
      <w:divBdr>
        <w:top w:val="none" w:sz="0" w:space="0" w:color="auto"/>
        <w:left w:val="none" w:sz="0" w:space="0" w:color="auto"/>
        <w:bottom w:val="none" w:sz="0" w:space="0" w:color="auto"/>
        <w:right w:val="none" w:sz="0" w:space="0" w:color="auto"/>
      </w:divBdr>
    </w:div>
    <w:div w:id="1536431027">
      <w:bodyDiv w:val="1"/>
      <w:marLeft w:val="0"/>
      <w:marRight w:val="0"/>
      <w:marTop w:val="0"/>
      <w:marBottom w:val="0"/>
      <w:divBdr>
        <w:top w:val="none" w:sz="0" w:space="0" w:color="auto"/>
        <w:left w:val="none" w:sz="0" w:space="0" w:color="auto"/>
        <w:bottom w:val="none" w:sz="0" w:space="0" w:color="auto"/>
        <w:right w:val="none" w:sz="0" w:space="0" w:color="auto"/>
      </w:divBdr>
    </w:div>
    <w:div w:id="1550919297">
      <w:bodyDiv w:val="1"/>
      <w:marLeft w:val="0"/>
      <w:marRight w:val="0"/>
      <w:marTop w:val="0"/>
      <w:marBottom w:val="0"/>
      <w:divBdr>
        <w:top w:val="none" w:sz="0" w:space="0" w:color="auto"/>
        <w:left w:val="none" w:sz="0" w:space="0" w:color="auto"/>
        <w:bottom w:val="none" w:sz="0" w:space="0" w:color="auto"/>
        <w:right w:val="none" w:sz="0" w:space="0" w:color="auto"/>
      </w:divBdr>
    </w:div>
    <w:div w:id="1552031266">
      <w:bodyDiv w:val="1"/>
      <w:marLeft w:val="0"/>
      <w:marRight w:val="0"/>
      <w:marTop w:val="0"/>
      <w:marBottom w:val="0"/>
      <w:divBdr>
        <w:top w:val="none" w:sz="0" w:space="0" w:color="auto"/>
        <w:left w:val="none" w:sz="0" w:space="0" w:color="auto"/>
        <w:bottom w:val="none" w:sz="0" w:space="0" w:color="auto"/>
        <w:right w:val="none" w:sz="0" w:space="0" w:color="auto"/>
      </w:divBdr>
    </w:div>
    <w:div w:id="1561672012">
      <w:bodyDiv w:val="1"/>
      <w:marLeft w:val="0"/>
      <w:marRight w:val="0"/>
      <w:marTop w:val="0"/>
      <w:marBottom w:val="0"/>
      <w:divBdr>
        <w:top w:val="none" w:sz="0" w:space="0" w:color="auto"/>
        <w:left w:val="none" w:sz="0" w:space="0" w:color="auto"/>
        <w:bottom w:val="none" w:sz="0" w:space="0" w:color="auto"/>
        <w:right w:val="none" w:sz="0" w:space="0" w:color="auto"/>
      </w:divBdr>
    </w:div>
    <w:div w:id="1575773684">
      <w:bodyDiv w:val="1"/>
      <w:marLeft w:val="0"/>
      <w:marRight w:val="0"/>
      <w:marTop w:val="0"/>
      <w:marBottom w:val="0"/>
      <w:divBdr>
        <w:top w:val="none" w:sz="0" w:space="0" w:color="auto"/>
        <w:left w:val="none" w:sz="0" w:space="0" w:color="auto"/>
        <w:bottom w:val="none" w:sz="0" w:space="0" w:color="auto"/>
        <w:right w:val="none" w:sz="0" w:space="0" w:color="auto"/>
      </w:divBdr>
    </w:div>
    <w:div w:id="1577083590">
      <w:bodyDiv w:val="1"/>
      <w:marLeft w:val="0"/>
      <w:marRight w:val="0"/>
      <w:marTop w:val="0"/>
      <w:marBottom w:val="0"/>
      <w:divBdr>
        <w:top w:val="none" w:sz="0" w:space="0" w:color="auto"/>
        <w:left w:val="none" w:sz="0" w:space="0" w:color="auto"/>
        <w:bottom w:val="none" w:sz="0" w:space="0" w:color="auto"/>
        <w:right w:val="none" w:sz="0" w:space="0" w:color="auto"/>
      </w:divBdr>
    </w:div>
    <w:div w:id="1601840884">
      <w:bodyDiv w:val="1"/>
      <w:marLeft w:val="0"/>
      <w:marRight w:val="0"/>
      <w:marTop w:val="0"/>
      <w:marBottom w:val="0"/>
      <w:divBdr>
        <w:top w:val="none" w:sz="0" w:space="0" w:color="auto"/>
        <w:left w:val="none" w:sz="0" w:space="0" w:color="auto"/>
        <w:bottom w:val="none" w:sz="0" w:space="0" w:color="auto"/>
        <w:right w:val="none" w:sz="0" w:space="0" w:color="auto"/>
      </w:divBdr>
    </w:div>
    <w:div w:id="1625237488">
      <w:bodyDiv w:val="1"/>
      <w:marLeft w:val="0"/>
      <w:marRight w:val="0"/>
      <w:marTop w:val="0"/>
      <w:marBottom w:val="0"/>
      <w:divBdr>
        <w:top w:val="none" w:sz="0" w:space="0" w:color="auto"/>
        <w:left w:val="none" w:sz="0" w:space="0" w:color="auto"/>
        <w:bottom w:val="none" w:sz="0" w:space="0" w:color="auto"/>
        <w:right w:val="none" w:sz="0" w:space="0" w:color="auto"/>
      </w:divBdr>
    </w:div>
    <w:div w:id="1633974513">
      <w:bodyDiv w:val="1"/>
      <w:marLeft w:val="0"/>
      <w:marRight w:val="0"/>
      <w:marTop w:val="0"/>
      <w:marBottom w:val="0"/>
      <w:divBdr>
        <w:top w:val="none" w:sz="0" w:space="0" w:color="auto"/>
        <w:left w:val="none" w:sz="0" w:space="0" w:color="auto"/>
        <w:bottom w:val="none" w:sz="0" w:space="0" w:color="auto"/>
        <w:right w:val="none" w:sz="0" w:space="0" w:color="auto"/>
      </w:divBdr>
    </w:div>
    <w:div w:id="1645545005">
      <w:bodyDiv w:val="1"/>
      <w:marLeft w:val="0"/>
      <w:marRight w:val="0"/>
      <w:marTop w:val="0"/>
      <w:marBottom w:val="0"/>
      <w:divBdr>
        <w:top w:val="none" w:sz="0" w:space="0" w:color="auto"/>
        <w:left w:val="none" w:sz="0" w:space="0" w:color="auto"/>
        <w:bottom w:val="none" w:sz="0" w:space="0" w:color="auto"/>
        <w:right w:val="none" w:sz="0" w:space="0" w:color="auto"/>
      </w:divBdr>
    </w:div>
    <w:div w:id="1657537587">
      <w:bodyDiv w:val="1"/>
      <w:marLeft w:val="0"/>
      <w:marRight w:val="0"/>
      <w:marTop w:val="0"/>
      <w:marBottom w:val="0"/>
      <w:divBdr>
        <w:top w:val="none" w:sz="0" w:space="0" w:color="auto"/>
        <w:left w:val="none" w:sz="0" w:space="0" w:color="auto"/>
        <w:bottom w:val="none" w:sz="0" w:space="0" w:color="auto"/>
        <w:right w:val="none" w:sz="0" w:space="0" w:color="auto"/>
      </w:divBdr>
    </w:div>
    <w:div w:id="1661693560">
      <w:bodyDiv w:val="1"/>
      <w:marLeft w:val="0"/>
      <w:marRight w:val="0"/>
      <w:marTop w:val="0"/>
      <w:marBottom w:val="0"/>
      <w:divBdr>
        <w:top w:val="none" w:sz="0" w:space="0" w:color="auto"/>
        <w:left w:val="none" w:sz="0" w:space="0" w:color="auto"/>
        <w:bottom w:val="none" w:sz="0" w:space="0" w:color="auto"/>
        <w:right w:val="none" w:sz="0" w:space="0" w:color="auto"/>
      </w:divBdr>
    </w:div>
    <w:div w:id="1677491874">
      <w:bodyDiv w:val="1"/>
      <w:marLeft w:val="0"/>
      <w:marRight w:val="0"/>
      <w:marTop w:val="0"/>
      <w:marBottom w:val="0"/>
      <w:divBdr>
        <w:top w:val="none" w:sz="0" w:space="0" w:color="auto"/>
        <w:left w:val="none" w:sz="0" w:space="0" w:color="auto"/>
        <w:bottom w:val="none" w:sz="0" w:space="0" w:color="auto"/>
        <w:right w:val="none" w:sz="0" w:space="0" w:color="auto"/>
      </w:divBdr>
    </w:div>
    <w:div w:id="1687900691">
      <w:bodyDiv w:val="1"/>
      <w:marLeft w:val="0"/>
      <w:marRight w:val="0"/>
      <w:marTop w:val="0"/>
      <w:marBottom w:val="0"/>
      <w:divBdr>
        <w:top w:val="none" w:sz="0" w:space="0" w:color="auto"/>
        <w:left w:val="none" w:sz="0" w:space="0" w:color="auto"/>
        <w:bottom w:val="none" w:sz="0" w:space="0" w:color="auto"/>
        <w:right w:val="none" w:sz="0" w:space="0" w:color="auto"/>
      </w:divBdr>
    </w:div>
    <w:div w:id="1702319546">
      <w:bodyDiv w:val="1"/>
      <w:marLeft w:val="0"/>
      <w:marRight w:val="0"/>
      <w:marTop w:val="0"/>
      <w:marBottom w:val="0"/>
      <w:divBdr>
        <w:top w:val="none" w:sz="0" w:space="0" w:color="auto"/>
        <w:left w:val="none" w:sz="0" w:space="0" w:color="auto"/>
        <w:bottom w:val="none" w:sz="0" w:space="0" w:color="auto"/>
        <w:right w:val="none" w:sz="0" w:space="0" w:color="auto"/>
      </w:divBdr>
    </w:div>
    <w:div w:id="1706565951">
      <w:bodyDiv w:val="1"/>
      <w:marLeft w:val="0"/>
      <w:marRight w:val="0"/>
      <w:marTop w:val="0"/>
      <w:marBottom w:val="0"/>
      <w:divBdr>
        <w:top w:val="none" w:sz="0" w:space="0" w:color="auto"/>
        <w:left w:val="none" w:sz="0" w:space="0" w:color="auto"/>
        <w:bottom w:val="none" w:sz="0" w:space="0" w:color="auto"/>
        <w:right w:val="none" w:sz="0" w:space="0" w:color="auto"/>
      </w:divBdr>
    </w:div>
    <w:div w:id="1733843274">
      <w:bodyDiv w:val="1"/>
      <w:marLeft w:val="0"/>
      <w:marRight w:val="0"/>
      <w:marTop w:val="0"/>
      <w:marBottom w:val="0"/>
      <w:divBdr>
        <w:top w:val="none" w:sz="0" w:space="0" w:color="auto"/>
        <w:left w:val="none" w:sz="0" w:space="0" w:color="auto"/>
        <w:bottom w:val="none" w:sz="0" w:space="0" w:color="auto"/>
        <w:right w:val="none" w:sz="0" w:space="0" w:color="auto"/>
      </w:divBdr>
    </w:div>
    <w:div w:id="1740396504">
      <w:bodyDiv w:val="1"/>
      <w:marLeft w:val="0"/>
      <w:marRight w:val="0"/>
      <w:marTop w:val="0"/>
      <w:marBottom w:val="0"/>
      <w:divBdr>
        <w:top w:val="none" w:sz="0" w:space="0" w:color="auto"/>
        <w:left w:val="none" w:sz="0" w:space="0" w:color="auto"/>
        <w:bottom w:val="none" w:sz="0" w:space="0" w:color="auto"/>
        <w:right w:val="none" w:sz="0" w:space="0" w:color="auto"/>
      </w:divBdr>
    </w:div>
    <w:div w:id="1744445180">
      <w:bodyDiv w:val="1"/>
      <w:marLeft w:val="0"/>
      <w:marRight w:val="0"/>
      <w:marTop w:val="0"/>
      <w:marBottom w:val="0"/>
      <w:divBdr>
        <w:top w:val="none" w:sz="0" w:space="0" w:color="auto"/>
        <w:left w:val="none" w:sz="0" w:space="0" w:color="auto"/>
        <w:bottom w:val="none" w:sz="0" w:space="0" w:color="auto"/>
        <w:right w:val="none" w:sz="0" w:space="0" w:color="auto"/>
      </w:divBdr>
    </w:div>
    <w:div w:id="1766917240">
      <w:bodyDiv w:val="1"/>
      <w:marLeft w:val="0"/>
      <w:marRight w:val="0"/>
      <w:marTop w:val="0"/>
      <w:marBottom w:val="0"/>
      <w:divBdr>
        <w:top w:val="none" w:sz="0" w:space="0" w:color="auto"/>
        <w:left w:val="none" w:sz="0" w:space="0" w:color="auto"/>
        <w:bottom w:val="none" w:sz="0" w:space="0" w:color="auto"/>
        <w:right w:val="none" w:sz="0" w:space="0" w:color="auto"/>
      </w:divBdr>
    </w:div>
    <w:div w:id="1770541837">
      <w:bodyDiv w:val="1"/>
      <w:marLeft w:val="0"/>
      <w:marRight w:val="0"/>
      <w:marTop w:val="0"/>
      <w:marBottom w:val="0"/>
      <w:divBdr>
        <w:top w:val="none" w:sz="0" w:space="0" w:color="auto"/>
        <w:left w:val="none" w:sz="0" w:space="0" w:color="auto"/>
        <w:bottom w:val="none" w:sz="0" w:space="0" w:color="auto"/>
        <w:right w:val="none" w:sz="0" w:space="0" w:color="auto"/>
      </w:divBdr>
    </w:div>
    <w:div w:id="1787890542">
      <w:bodyDiv w:val="1"/>
      <w:marLeft w:val="0"/>
      <w:marRight w:val="0"/>
      <w:marTop w:val="0"/>
      <w:marBottom w:val="0"/>
      <w:divBdr>
        <w:top w:val="none" w:sz="0" w:space="0" w:color="auto"/>
        <w:left w:val="none" w:sz="0" w:space="0" w:color="auto"/>
        <w:bottom w:val="none" w:sz="0" w:space="0" w:color="auto"/>
        <w:right w:val="none" w:sz="0" w:space="0" w:color="auto"/>
      </w:divBdr>
    </w:div>
    <w:div w:id="1794323367">
      <w:bodyDiv w:val="1"/>
      <w:marLeft w:val="0"/>
      <w:marRight w:val="0"/>
      <w:marTop w:val="0"/>
      <w:marBottom w:val="0"/>
      <w:divBdr>
        <w:top w:val="none" w:sz="0" w:space="0" w:color="auto"/>
        <w:left w:val="none" w:sz="0" w:space="0" w:color="auto"/>
        <w:bottom w:val="none" w:sz="0" w:space="0" w:color="auto"/>
        <w:right w:val="none" w:sz="0" w:space="0" w:color="auto"/>
      </w:divBdr>
    </w:div>
    <w:div w:id="1816097009">
      <w:bodyDiv w:val="1"/>
      <w:marLeft w:val="0"/>
      <w:marRight w:val="0"/>
      <w:marTop w:val="0"/>
      <w:marBottom w:val="0"/>
      <w:divBdr>
        <w:top w:val="none" w:sz="0" w:space="0" w:color="auto"/>
        <w:left w:val="none" w:sz="0" w:space="0" w:color="auto"/>
        <w:bottom w:val="none" w:sz="0" w:space="0" w:color="auto"/>
        <w:right w:val="none" w:sz="0" w:space="0" w:color="auto"/>
      </w:divBdr>
    </w:div>
    <w:div w:id="1816676150">
      <w:bodyDiv w:val="1"/>
      <w:marLeft w:val="0"/>
      <w:marRight w:val="0"/>
      <w:marTop w:val="0"/>
      <w:marBottom w:val="0"/>
      <w:divBdr>
        <w:top w:val="none" w:sz="0" w:space="0" w:color="auto"/>
        <w:left w:val="none" w:sz="0" w:space="0" w:color="auto"/>
        <w:bottom w:val="none" w:sz="0" w:space="0" w:color="auto"/>
        <w:right w:val="none" w:sz="0" w:space="0" w:color="auto"/>
      </w:divBdr>
    </w:div>
    <w:div w:id="1835951810">
      <w:bodyDiv w:val="1"/>
      <w:marLeft w:val="0"/>
      <w:marRight w:val="0"/>
      <w:marTop w:val="0"/>
      <w:marBottom w:val="0"/>
      <w:divBdr>
        <w:top w:val="none" w:sz="0" w:space="0" w:color="auto"/>
        <w:left w:val="none" w:sz="0" w:space="0" w:color="auto"/>
        <w:bottom w:val="none" w:sz="0" w:space="0" w:color="auto"/>
        <w:right w:val="none" w:sz="0" w:space="0" w:color="auto"/>
      </w:divBdr>
    </w:div>
    <w:div w:id="1840535853">
      <w:bodyDiv w:val="1"/>
      <w:marLeft w:val="0"/>
      <w:marRight w:val="0"/>
      <w:marTop w:val="0"/>
      <w:marBottom w:val="0"/>
      <w:divBdr>
        <w:top w:val="none" w:sz="0" w:space="0" w:color="auto"/>
        <w:left w:val="none" w:sz="0" w:space="0" w:color="auto"/>
        <w:bottom w:val="none" w:sz="0" w:space="0" w:color="auto"/>
        <w:right w:val="none" w:sz="0" w:space="0" w:color="auto"/>
      </w:divBdr>
    </w:div>
    <w:div w:id="1844541767">
      <w:bodyDiv w:val="1"/>
      <w:marLeft w:val="0"/>
      <w:marRight w:val="0"/>
      <w:marTop w:val="0"/>
      <w:marBottom w:val="0"/>
      <w:divBdr>
        <w:top w:val="none" w:sz="0" w:space="0" w:color="auto"/>
        <w:left w:val="none" w:sz="0" w:space="0" w:color="auto"/>
        <w:bottom w:val="none" w:sz="0" w:space="0" w:color="auto"/>
        <w:right w:val="none" w:sz="0" w:space="0" w:color="auto"/>
      </w:divBdr>
    </w:div>
    <w:div w:id="1941373361">
      <w:bodyDiv w:val="1"/>
      <w:marLeft w:val="0"/>
      <w:marRight w:val="0"/>
      <w:marTop w:val="0"/>
      <w:marBottom w:val="0"/>
      <w:divBdr>
        <w:top w:val="none" w:sz="0" w:space="0" w:color="auto"/>
        <w:left w:val="none" w:sz="0" w:space="0" w:color="auto"/>
        <w:bottom w:val="none" w:sz="0" w:space="0" w:color="auto"/>
        <w:right w:val="none" w:sz="0" w:space="0" w:color="auto"/>
      </w:divBdr>
    </w:div>
    <w:div w:id="1948584568">
      <w:bodyDiv w:val="1"/>
      <w:marLeft w:val="0"/>
      <w:marRight w:val="0"/>
      <w:marTop w:val="0"/>
      <w:marBottom w:val="0"/>
      <w:divBdr>
        <w:top w:val="none" w:sz="0" w:space="0" w:color="auto"/>
        <w:left w:val="none" w:sz="0" w:space="0" w:color="auto"/>
        <w:bottom w:val="none" w:sz="0" w:space="0" w:color="auto"/>
        <w:right w:val="none" w:sz="0" w:space="0" w:color="auto"/>
      </w:divBdr>
    </w:div>
    <w:div w:id="1951234613">
      <w:bodyDiv w:val="1"/>
      <w:marLeft w:val="0"/>
      <w:marRight w:val="0"/>
      <w:marTop w:val="0"/>
      <w:marBottom w:val="0"/>
      <w:divBdr>
        <w:top w:val="none" w:sz="0" w:space="0" w:color="auto"/>
        <w:left w:val="none" w:sz="0" w:space="0" w:color="auto"/>
        <w:bottom w:val="none" w:sz="0" w:space="0" w:color="auto"/>
        <w:right w:val="none" w:sz="0" w:space="0" w:color="auto"/>
      </w:divBdr>
    </w:div>
    <w:div w:id="1960258706">
      <w:bodyDiv w:val="1"/>
      <w:marLeft w:val="0"/>
      <w:marRight w:val="0"/>
      <w:marTop w:val="0"/>
      <w:marBottom w:val="0"/>
      <w:divBdr>
        <w:top w:val="none" w:sz="0" w:space="0" w:color="auto"/>
        <w:left w:val="none" w:sz="0" w:space="0" w:color="auto"/>
        <w:bottom w:val="none" w:sz="0" w:space="0" w:color="auto"/>
        <w:right w:val="none" w:sz="0" w:space="0" w:color="auto"/>
      </w:divBdr>
    </w:div>
    <w:div w:id="1970431646">
      <w:bodyDiv w:val="1"/>
      <w:marLeft w:val="0"/>
      <w:marRight w:val="0"/>
      <w:marTop w:val="0"/>
      <w:marBottom w:val="0"/>
      <w:divBdr>
        <w:top w:val="none" w:sz="0" w:space="0" w:color="auto"/>
        <w:left w:val="none" w:sz="0" w:space="0" w:color="auto"/>
        <w:bottom w:val="none" w:sz="0" w:space="0" w:color="auto"/>
        <w:right w:val="none" w:sz="0" w:space="0" w:color="auto"/>
      </w:divBdr>
    </w:div>
    <w:div w:id="1974286439">
      <w:bodyDiv w:val="1"/>
      <w:marLeft w:val="0"/>
      <w:marRight w:val="0"/>
      <w:marTop w:val="0"/>
      <w:marBottom w:val="0"/>
      <w:divBdr>
        <w:top w:val="none" w:sz="0" w:space="0" w:color="auto"/>
        <w:left w:val="none" w:sz="0" w:space="0" w:color="auto"/>
        <w:bottom w:val="none" w:sz="0" w:space="0" w:color="auto"/>
        <w:right w:val="none" w:sz="0" w:space="0" w:color="auto"/>
      </w:divBdr>
    </w:div>
    <w:div w:id="1975132112">
      <w:bodyDiv w:val="1"/>
      <w:marLeft w:val="0"/>
      <w:marRight w:val="0"/>
      <w:marTop w:val="0"/>
      <w:marBottom w:val="0"/>
      <w:divBdr>
        <w:top w:val="none" w:sz="0" w:space="0" w:color="auto"/>
        <w:left w:val="none" w:sz="0" w:space="0" w:color="auto"/>
        <w:bottom w:val="none" w:sz="0" w:space="0" w:color="auto"/>
        <w:right w:val="none" w:sz="0" w:space="0" w:color="auto"/>
      </w:divBdr>
      <w:divsChild>
        <w:div w:id="1237939075">
          <w:marLeft w:val="0"/>
          <w:marRight w:val="0"/>
          <w:marTop w:val="0"/>
          <w:marBottom w:val="0"/>
          <w:divBdr>
            <w:top w:val="none" w:sz="0" w:space="0" w:color="auto"/>
            <w:left w:val="none" w:sz="0" w:space="0" w:color="auto"/>
            <w:bottom w:val="none" w:sz="0" w:space="0" w:color="auto"/>
            <w:right w:val="none" w:sz="0" w:space="0" w:color="auto"/>
          </w:divBdr>
        </w:div>
        <w:div w:id="83302942">
          <w:marLeft w:val="0"/>
          <w:marRight w:val="0"/>
          <w:marTop w:val="0"/>
          <w:marBottom w:val="0"/>
          <w:divBdr>
            <w:top w:val="none" w:sz="0" w:space="0" w:color="auto"/>
            <w:left w:val="none" w:sz="0" w:space="0" w:color="auto"/>
            <w:bottom w:val="none" w:sz="0" w:space="0" w:color="auto"/>
            <w:right w:val="none" w:sz="0" w:space="0" w:color="auto"/>
          </w:divBdr>
        </w:div>
      </w:divsChild>
    </w:div>
    <w:div w:id="2025400335">
      <w:bodyDiv w:val="1"/>
      <w:marLeft w:val="0"/>
      <w:marRight w:val="0"/>
      <w:marTop w:val="0"/>
      <w:marBottom w:val="0"/>
      <w:divBdr>
        <w:top w:val="none" w:sz="0" w:space="0" w:color="auto"/>
        <w:left w:val="none" w:sz="0" w:space="0" w:color="auto"/>
        <w:bottom w:val="none" w:sz="0" w:space="0" w:color="auto"/>
        <w:right w:val="none" w:sz="0" w:space="0" w:color="auto"/>
      </w:divBdr>
    </w:div>
    <w:div w:id="2034303201">
      <w:bodyDiv w:val="1"/>
      <w:marLeft w:val="0"/>
      <w:marRight w:val="0"/>
      <w:marTop w:val="0"/>
      <w:marBottom w:val="0"/>
      <w:divBdr>
        <w:top w:val="none" w:sz="0" w:space="0" w:color="auto"/>
        <w:left w:val="none" w:sz="0" w:space="0" w:color="auto"/>
        <w:bottom w:val="none" w:sz="0" w:space="0" w:color="auto"/>
        <w:right w:val="none" w:sz="0" w:space="0" w:color="auto"/>
      </w:divBdr>
    </w:div>
    <w:div w:id="2061590817">
      <w:bodyDiv w:val="1"/>
      <w:marLeft w:val="0"/>
      <w:marRight w:val="0"/>
      <w:marTop w:val="0"/>
      <w:marBottom w:val="0"/>
      <w:divBdr>
        <w:top w:val="none" w:sz="0" w:space="0" w:color="auto"/>
        <w:left w:val="none" w:sz="0" w:space="0" w:color="auto"/>
        <w:bottom w:val="none" w:sz="0" w:space="0" w:color="auto"/>
        <w:right w:val="none" w:sz="0" w:space="0" w:color="auto"/>
      </w:divBdr>
    </w:div>
    <w:div w:id="2092579977">
      <w:bodyDiv w:val="1"/>
      <w:marLeft w:val="0"/>
      <w:marRight w:val="0"/>
      <w:marTop w:val="0"/>
      <w:marBottom w:val="0"/>
      <w:divBdr>
        <w:top w:val="none" w:sz="0" w:space="0" w:color="auto"/>
        <w:left w:val="none" w:sz="0" w:space="0" w:color="auto"/>
        <w:bottom w:val="none" w:sz="0" w:space="0" w:color="auto"/>
        <w:right w:val="none" w:sz="0" w:space="0" w:color="auto"/>
      </w:divBdr>
    </w:div>
    <w:div w:id="2130318983">
      <w:bodyDiv w:val="1"/>
      <w:marLeft w:val="0"/>
      <w:marRight w:val="0"/>
      <w:marTop w:val="0"/>
      <w:marBottom w:val="0"/>
      <w:divBdr>
        <w:top w:val="none" w:sz="0" w:space="0" w:color="auto"/>
        <w:left w:val="none" w:sz="0" w:space="0" w:color="auto"/>
        <w:bottom w:val="none" w:sz="0" w:space="0" w:color="auto"/>
        <w:right w:val="none" w:sz="0" w:space="0" w:color="auto"/>
      </w:divBdr>
    </w:div>
    <w:div w:id="2136097371">
      <w:bodyDiv w:val="1"/>
      <w:marLeft w:val="0"/>
      <w:marRight w:val="0"/>
      <w:marTop w:val="0"/>
      <w:marBottom w:val="0"/>
      <w:divBdr>
        <w:top w:val="none" w:sz="0" w:space="0" w:color="auto"/>
        <w:left w:val="none" w:sz="0" w:space="0" w:color="auto"/>
        <w:bottom w:val="none" w:sz="0" w:space="0" w:color="auto"/>
        <w:right w:val="none" w:sz="0" w:space="0" w:color="auto"/>
      </w:divBdr>
      <w:divsChild>
        <w:div w:id="2032486925">
          <w:marLeft w:val="0"/>
          <w:marRight w:val="0"/>
          <w:marTop w:val="0"/>
          <w:marBottom w:val="0"/>
          <w:divBdr>
            <w:top w:val="none" w:sz="0" w:space="0" w:color="auto"/>
            <w:left w:val="none" w:sz="0" w:space="0" w:color="auto"/>
            <w:bottom w:val="none" w:sz="0" w:space="0" w:color="auto"/>
            <w:right w:val="none" w:sz="0" w:space="0" w:color="auto"/>
          </w:divBdr>
          <w:divsChild>
            <w:div w:id="1224172260">
              <w:marLeft w:val="0"/>
              <w:marRight w:val="0"/>
              <w:marTop w:val="0"/>
              <w:marBottom w:val="0"/>
              <w:divBdr>
                <w:top w:val="none" w:sz="0" w:space="0" w:color="auto"/>
                <w:left w:val="none" w:sz="0" w:space="0" w:color="auto"/>
                <w:bottom w:val="none" w:sz="0" w:space="0" w:color="auto"/>
                <w:right w:val="none" w:sz="0" w:space="0" w:color="auto"/>
              </w:divBdr>
              <w:divsChild>
                <w:div w:id="6243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2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1306</Words>
  <Characters>7823</Characters>
  <Application>Microsoft Office Word</Application>
  <DocSecurity>0</DocSecurity>
  <Lines>199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Shoki Tshabalala</dc:creator>
  <cp:keywords/>
  <dc:description/>
  <cp:lastModifiedBy>Jenny Segone</cp:lastModifiedBy>
  <cp:revision>39</cp:revision>
  <cp:lastPrinted>2026-06-18T10:45:00Z</cp:lastPrinted>
  <dcterms:created xsi:type="dcterms:W3CDTF">2026-06-12T02:22:00Z</dcterms:created>
  <dcterms:modified xsi:type="dcterms:W3CDTF">2026-06-18T10:45:00Z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f3e09af2d1d9535c90c28c97a953cb39b4db77fb1961b31acf3fa62a34c5a709</vt:lpwstr>
  </property>
</Properties>
</file>